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7B18" w14:textId="77777777" w:rsidR="000F11DF" w:rsidRPr="0068098D" w:rsidRDefault="000F11DF" w:rsidP="000F11DF">
      <w:pPr>
        <w:spacing w:line="360" w:lineRule="auto"/>
        <w:jc w:val="center"/>
        <w:rPr>
          <w:b/>
        </w:rPr>
      </w:pPr>
      <w:r w:rsidRPr="0068098D">
        <w:rPr>
          <w:noProof/>
          <w:lang w:val="es-ES" w:eastAsia="es-ES"/>
        </w:rPr>
        <w:drawing>
          <wp:anchor distT="0" distB="0" distL="114300" distR="114300" simplePos="0" relativeHeight="251661312" behindDoc="1" locked="0" layoutInCell="1" allowOverlap="1" wp14:anchorId="4659E429" wp14:editId="0192C015">
            <wp:simplePos x="0" y="0"/>
            <wp:positionH relativeFrom="margin">
              <wp:align>center</wp:align>
            </wp:positionH>
            <wp:positionV relativeFrom="paragraph">
              <wp:posOffset>24130</wp:posOffset>
            </wp:positionV>
            <wp:extent cx="6781800" cy="9467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membrete-02.png"/>
                    <pic:cNvPicPr/>
                  </pic:nvPicPr>
                  <pic:blipFill>
                    <a:blip r:embed="rId8">
                      <a:extLst>
                        <a:ext uri="{28A0092B-C50C-407E-A947-70E740481C1C}">
                          <a14:useLocalDpi xmlns:a14="http://schemas.microsoft.com/office/drawing/2010/main" val="0"/>
                        </a:ext>
                      </a:extLst>
                    </a:blip>
                    <a:stretch>
                      <a:fillRect/>
                    </a:stretch>
                  </pic:blipFill>
                  <pic:spPr>
                    <a:xfrm>
                      <a:off x="0" y="0"/>
                      <a:ext cx="6781800" cy="946785"/>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p w14:paraId="1B2D0D41" w14:textId="77777777" w:rsidR="000F11DF" w:rsidRPr="0068098D" w:rsidRDefault="000F11DF" w:rsidP="000F11DF">
      <w:pPr>
        <w:spacing w:line="360" w:lineRule="auto"/>
        <w:jc w:val="center"/>
        <w:rPr>
          <w:b/>
        </w:rPr>
      </w:pPr>
    </w:p>
    <w:p w14:paraId="2A623FAC" w14:textId="77777777" w:rsidR="000F11DF" w:rsidRPr="0068098D" w:rsidRDefault="000F11DF" w:rsidP="000F11DF">
      <w:pPr>
        <w:spacing w:line="360" w:lineRule="auto"/>
        <w:jc w:val="center"/>
        <w:rPr>
          <w:b/>
        </w:rPr>
      </w:pPr>
    </w:p>
    <w:p w14:paraId="163160C9" w14:textId="77777777" w:rsidR="000F11DF" w:rsidRPr="0068098D" w:rsidRDefault="000F11DF" w:rsidP="000F11DF">
      <w:pPr>
        <w:spacing w:line="360" w:lineRule="auto"/>
        <w:jc w:val="center"/>
        <w:rPr>
          <w:b/>
        </w:rPr>
      </w:pPr>
    </w:p>
    <w:p w14:paraId="7F5AB471" w14:textId="77777777" w:rsidR="000F11DF" w:rsidRPr="0068098D" w:rsidRDefault="000F11DF" w:rsidP="000F11DF">
      <w:pPr>
        <w:spacing w:line="360" w:lineRule="auto"/>
        <w:jc w:val="center"/>
        <w:rPr>
          <w:b/>
        </w:rPr>
      </w:pPr>
    </w:p>
    <w:p w14:paraId="55C94072" w14:textId="77777777" w:rsidR="000F11DF" w:rsidRPr="0068098D" w:rsidRDefault="000F11DF" w:rsidP="000F11DF">
      <w:pPr>
        <w:spacing w:line="360" w:lineRule="auto"/>
        <w:jc w:val="center"/>
        <w:rPr>
          <w:b/>
        </w:rPr>
      </w:pPr>
    </w:p>
    <w:p w14:paraId="24BA36BF" w14:textId="77777777" w:rsidR="000F11DF" w:rsidRPr="0068098D" w:rsidRDefault="000F11DF" w:rsidP="000F11DF">
      <w:pPr>
        <w:spacing w:line="360" w:lineRule="auto"/>
        <w:jc w:val="center"/>
        <w:rPr>
          <w:b/>
        </w:rPr>
      </w:pPr>
    </w:p>
    <w:p w14:paraId="16D3155B" w14:textId="77777777" w:rsidR="000F11DF" w:rsidRPr="0068098D" w:rsidRDefault="000F11DF" w:rsidP="000F11DF">
      <w:pPr>
        <w:spacing w:line="360" w:lineRule="auto"/>
        <w:jc w:val="center"/>
        <w:rPr>
          <w:b/>
        </w:rPr>
      </w:pPr>
    </w:p>
    <w:p w14:paraId="3AE700FA" w14:textId="77777777" w:rsidR="000F11DF" w:rsidRPr="0068098D" w:rsidRDefault="000F11DF" w:rsidP="000F11DF">
      <w:pPr>
        <w:spacing w:line="360" w:lineRule="auto"/>
        <w:jc w:val="center"/>
        <w:rPr>
          <w:b/>
        </w:rPr>
      </w:pPr>
    </w:p>
    <w:p w14:paraId="4B1D4425" w14:textId="77777777" w:rsidR="000F11DF" w:rsidRPr="0068098D" w:rsidRDefault="000F11DF" w:rsidP="000F11DF">
      <w:pPr>
        <w:spacing w:line="360" w:lineRule="auto"/>
        <w:jc w:val="center"/>
        <w:rPr>
          <w:b/>
        </w:rPr>
      </w:pPr>
    </w:p>
    <w:p w14:paraId="3CCC2AAA" w14:textId="77777777" w:rsidR="000F11DF" w:rsidRPr="0068098D" w:rsidRDefault="000F11DF" w:rsidP="000F11DF">
      <w:pPr>
        <w:spacing w:line="360" w:lineRule="auto"/>
        <w:jc w:val="center"/>
        <w:rPr>
          <w:b/>
        </w:rPr>
      </w:pPr>
      <w:r w:rsidRPr="0068098D">
        <w:rPr>
          <w:b/>
        </w:rPr>
        <w:t>REVISTA</w:t>
      </w:r>
    </w:p>
    <w:p w14:paraId="7F8D92D2" w14:textId="77777777" w:rsidR="000F11DF" w:rsidRPr="00447DB9" w:rsidRDefault="000F11DF" w:rsidP="000F11DF">
      <w:pPr>
        <w:spacing w:line="360" w:lineRule="auto"/>
        <w:jc w:val="center"/>
        <w:rPr>
          <w:b/>
          <w:i/>
        </w:rPr>
      </w:pPr>
      <w:r w:rsidRPr="00447DB9">
        <w:rPr>
          <w:b/>
          <w:i/>
        </w:rPr>
        <w:t>QUAESTIONES DISPUTATAE</w:t>
      </w:r>
      <w:r>
        <w:rPr>
          <w:b/>
          <w:i/>
        </w:rPr>
        <w:t>:</w:t>
      </w:r>
    </w:p>
    <w:p w14:paraId="75468509" w14:textId="77777777" w:rsidR="000F11DF" w:rsidRPr="0068098D" w:rsidRDefault="000F11DF" w:rsidP="000F11DF">
      <w:pPr>
        <w:spacing w:line="360" w:lineRule="auto"/>
        <w:jc w:val="center"/>
        <w:rPr>
          <w:b/>
        </w:rPr>
      </w:pPr>
      <w:r w:rsidRPr="0068098D">
        <w:rPr>
          <w:b/>
          <w:i/>
          <w:iCs/>
        </w:rPr>
        <w:t>T</w:t>
      </w:r>
      <w:r w:rsidRPr="0068098D">
        <w:rPr>
          <w:b/>
          <w:i/>
        </w:rPr>
        <w:t>EMAS EN DEBATE</w:t>
      </w:r>
    </w:p>
    <w:p w14:paraId="2D6AA920" w14:textId="77777777" w:rsidR="000F11DF" w:rsidRPr="0068098D" w:rsidRDefault="000F11DF" w:rsidP="000F11DF">
      <w:pPr>
        <w:spacing w:line="360" w:lineRule="auto"/>
        <w:jc w:val="center"/>
        <w:rPr>
          <w:b/>
        </w:rPr>
      </w:pPr>
      <w:proofErr w:type="spellStart"/>
      <w:r w:rsidRPr="0068098D">
        <w:rPr>
          <w:b/>
        </w:rPr>
        <w:t>Vol</w:t>
      </w:r>
      <w:proofErr w:type="spellEnd"/>
      <w:r w:rsidRPr="0068098D">
        <w:rPr>
          <w:b/>
        </w:rPr>
        <w:t xml:space="preserve">: 16 </w:t>
      </w:r>
      <w:proofErr w:type="spellStart"/>
      <w:r w:rsidRPr="0068098D">
        <w:rPr>
          <w:b/>
        </w:rPr>
        <w:t>Nº</w:t>
      </w:r>
      <w:proofErr w:type="spellEnd"/>
      <w:r w:rsidRPr="0068098D">
        <w:rPr>
          <w:b/>
        </w:rPr>
        <w:t xml:space="preserve"> 3</w:t>
      </w:r>
      <w:r>
        <w:rPr>
          <w:b/>
        </w:rPr>
        <w:t>3</w:t>
      </w:r>
    </w:p>
    <w:p w14:paraId="6FE6F807" w14:textId="77777777" w:rsidR="000F11DF" w:rsidRPr="0068098D" w:rsidRDefault="000F11DF" w:rsidP="000F11DF">
      <w:pPr>
        <w:spacing w:line="360" w:lineRule="auto"/>
        <w:jc w:val="center"/>
        <w:rPr>
          <w:b/>
        </w:rPr>
      </w:pPr>
    </w:p>
    <w:p w14:paraId="0AC628B8" w14:textId="77777777" w:rsidR="000F11DF" w:rsidRPr="0068098D" w:rsidRDefault="000F11DF" w:rsidP="000F11DF">
      <w:pPr>
        <w:spacing w:line="360" w:lineRule="auto"/>
        <w:jc w:val="center"/>
        <w:rPr>
          <w:b/>
        </w:rPr>
      </w:pPr>
    </w:p>
    <w:p w14:paraId="6F14DE34" w14:textId="77777777" w:rsidR="000F11DF" w:rsidRPr="0068098D" w:rsidRDefault="000F11DF" w:rsidP="000F11DF">
      <w:pPr>
        <w:spacing w:line="360" w:lineRule="auto"/>
        <w:jc w:val="center"/>
        <w:rPr>
          <w:b/>
        </w:rPr>
      </w:pPr>
    </w:p>
    <w:p w14:paraId="0E9D560C" w14:textId="77777777" w:rsidR="000F11DF" w:rsidRPr="0068098D" w:rsidRDefault="000F11DF" w:rsidP="000F11DF">
      <w:pPr>
        <w:spacing w:line="360" w:lineRule="auto"/>
        <w:jc w:val="center"/>
        <w:rPr>
          <w:b/>
        </w:rPr>
      </w:pPr>
    </w:p>
    <w:p w14:paraId="44FAC63A" w14:textId="77777777" w:rsidR="000F11DF" w:rsidRPr="0068098D" w:rsidRDefault="000F11DF" w:rsidP="000F11DF">
      <w:pPr>
        <w:spacing w:line="360" w:lineRule="auto"/>
        <w:jc w:val="center"/>
        <w:rPr>
          <w:b/>
        </w:rPr>
      </w:pPr>
      <w:r w:rsidRPr="0068098D">
        <w:rPr>
          <w:b/>
        </w:rPr>
        <w:t xml:space="preserve">Revista admitida en el índice Nacional de </w:t>
      </w:r>
      <w:proofErr w:type="spellStart"/>
      <w:r w:rsidRPr="0068098D">
        <w:rPr>
          <w:b/>
        </w:rPr>
        <w:t>Publindex</w:t>
      </w:r>
      <w:proofErr w:type="spellEnd"/>
    </w:p>
    <w:p w14:paraId="63937DED" w14:textId="77777777" w:rsidR="000F11DF" w:rsidRPr="0068098D" w:rsidRDefault="000F11DF" w:rsidP="000F11DF">
      <w:pPr>
        <w:spacing w:line="360" w:lineRule="auto"/>
        <w:jc w:val="center"/>
        <w:rPr>
          <w:b/>
        </w:rPr>
      </w:pPr>
      <w:r w:rsidRPr="0068098D">
        <w:rPr>
          <w:b/>
        </w:rPr>
        <w:t>Seriadas Científicas y Tecnológicas. PUBLINDEX.</w:t>
      </w:r>
    </w:p>
    <w:p w14:paraId="2C52EBA7" w14:textId="77777777" w:rsidR="000F11DF" w:rsidRPr="0068098D" w:rsidRDefault="000F11DF" w:rsidP="000F11DF">
      <w:pPr>
        <w:spacing w:line="360" w:lineRule="auto"/>
        <w:jc w:val="center"/>
        <w:rPr>
          <w:b/>
        </w:rPr>
      </w:pPr>
    </w:p>
    <w:p w14:paraId="0427377E" w14:textId="77777777" w:rsidR="000F11DF" w:rsidRPr="0068098D" w:rsidRDefault="000F11DF" w:rsidP="000F11DF">
      <w:pPr>
        <w:spacing w:line="360" w:lineRule="auto"/>
        <w:jc w:val="center"/>
        <w:rPr>
          <w:b/>
        </w:rPr>
      </w:pPr>
      <w:r w:rsidRPr="0068098D">
        <w:rPr>
          <w:b/>
        </w:rPr>
        <w:t>DEPARTAMENTO DE HUMANIDADES</w:t>
      </w:r>
    </w:p>
    <w:p w14:paraId="6F889DBC" w14:textId="77777777" w:rsidR="000F11DF" w:rsidRPr="0068098D" w:rsidRDefault="000F11DF" w:rsidP="000F11DF">
      <w:pPr>
        <w:spacing w:line="360" w:lineRule="auto"/>
        <w:jc w:val="center"/>
        <w:rPr>
          <w:b/>
        </w:rPr>
      </w:pPr>
      <w:r w:rsidRPr="0068098D">
        <w:rPr>
          <w:b/>
        </w:rPr>
        <w:t>2023 - I</w:t>
      </w:r>
      <w:r>
        <w:rPr>
          <w:b/>
        </w:rPr>
        <w:t>I</w:t>
      </w:r>
    </w:p>
    <w:p w14:paraId="671821A4" w14:textId="77777777" w:rsidR="000F11DF" w:rsidRPr="0068098D" w:rsidRDefault="000F11DF" w:rsidP="000F11DF">
      <w:pPr>
        <w:spacing w:line="360" w:lineRule="auto"/>
        <w:jc w:val="center"/>
        <w:rPr>
          <w:b/>
        </w:rPr>
      </w:pPr>
      <w:r w:rsidRPr="0068098D">
        <w:rPr>
          <w:b/>
        </w:rPr>
        <w:t>Tunja</w:t>
      </w:r>
    </w:p>
    <w:p w14:paraId="23CF8398" w14:textId="77777777" w:rsidR="000F11DF" w:rsidRPr="0068098D" w:rsidRDefault="000F11DF" w:rsidP="000F11DF">
      <w:pPr>
        <w:spacing w:line="360" w:lineRule="auto"/>
        <w:jc w:val="center"/>
        <w:rPr>
          <w:b/>
        </w:rPr>
      </w:pPr>
    </w:p>
    <w:p w14:paraId="6AF83116" w14:textId="77777777" w:rsidR="000F11DF" w:rsidRPr="0068098D" w:rsidRDefault="000F11DF" w:rsidP="000F11DF">
      <w:pPr>
        <w:spacing w:line="360" w:lineRule="auto"/>
        <w:jc w:val="center"/>
        <w:rPr>
          <w:b/>
        </w:rPr>
      </w:pPr>
    </w:p>
    <w:tbl>
      <w:tblPr>
        <w:tblW w:w="10541" w:type="dxa"/>
        <w:tblInd w:w="-4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23"/>
        <w:gridCol w:w="1261"/>
        <w:gridCol w:w="1081"/>
        <w:gridCol w:w="921"/>
        <w:gridCol w:w="1100"/>
        <w:gridCol w:w="1229"/>
        <w:gridCol w:w="1081"/>
        <w:gridCol w:w="2445"/>
      </w:tblGrid>
      <w:tr w:rsidR="000F11DF" w:rsidRPr="0068098D" w14:paraId="1ECAE18F" w14:textId="77777777" w:rsidTr="008F4B2E">
        <w:trPr>
          <w:trHeight w:val="771"/>
        </w:trPr>
        <w:tc>
          <w:tcPr>
            <w:tcW w:w="1426" w:type="dxa"/>
          </w:tcPr>
          <w:p w14:paraId="4E801526" w14:textId="77777777" w:rsidR="000F11DF" w:rsidRPr="0068098D" w:rsidRDefault="000F11DF" w:rsidP="008F4B2E">
            <w:pPr>
              <w:spacing w:line="360" w:lineRule="auto"/>
              <w:jc w:val="both"/>
            </w:pPr>
          </w:p>
          <w:p w14:paraId="22B82BE6" w14:textId="77777777" w:rsidR="000F11DF" w:rsidRPr="0068098D" w:rsidRDefault="000F11DF" w:rsidP="008F4B2E">
            <w:pPr>
              <w:spacing w:line="360" w:lineRule="auto"/>
              <w:jc w:val="both"/>
            </w:pPr>
          </w:p>
          <w:p w14:paraId="0E78C8E9" w14:textId="77777777" w:rsidR="000F11DF" w:rsidRPr="0068098D" w:rsidRDefault="000F11DF" w:rsidP="008F4B2E">
            <w:pPr>
              <w:spacing w:line="360" w:lineRule="auto"/>
              <w:jc w:val="both"/>
            </w:pPr>
            <w:proofErr w:type="spellStart"/>
            <w:r w:rsidRPr="0068098D">
              <w:t>Quaestiones</w:t>
            </w:r>
            <w:proofErr w:type="spellEnd"/>
            <w:r w:rsidRPr="0068098D">
              <w:t xml:space="preserve"> </w:t>
            </w:r>
          </w:p>
          <w:p w14:paraId="4AC04885" w14:textId="77777777" w:rsidR="000F11DF" w:rsidRPr="0068098D" w:rsidRDefault="000F11DF" w:rsidP="008F4B2E">
            <w:pPr>
              <w:spacing w:line="360" w:lineRule="auto"/>
              <w:jc w:val="both"/>
            </w:pPr>
            <w:proofErr w:type="spellStart"/>
            <w:r w:rsidRPr="0068098D">
              <w:t>Disputatae</w:t>
            </w:r>
            <w:proofErr w:type="spellEnd"/>
          </w:p>
        </w:tc>
        <w:tc>
          <w:tcPr>
            <w:tcW w:w="1272" w:type="dxa"/>
          </w:tcPr>
          <w:p w14:paraId="4DAAE0CB" w14:textId="77777777" w:rsidR="000F11DF" w:rsidRPr="0068098D" w:rsidRDefault="000F11DF" w:rsidP="008F4B2E">
            <w:pPr>
              <w:spacing w:line="360" w:lineRule="auto"/>
              <w:jc w:val="both"/>
            </w:pPr>
          </w:p>
          <w:p w14:paraId="2F7EBAB7" w14:textId="77777777" w:rsidR="000F11DF" w:rsidRPr="0068098D" w:rsidRDefault="000F11DF" w:rsidP="008F4B2E">
            <w:pPr>
              <w:spacing w:line="360" w:lineRule="auto"/>
              <w:jc w:val="both"/>
            </w:pPr>
          </w:p>
          <w:p w14:paraId="2BCDD8B2" w14:textId="77777777" w:rsidR="000F11DF" w:rsidRPr="0068098D" w:rsidRDefault="000F11DF" w:rsidP="008F4B2E">
            <w:pPr>
              <w:spacing w:line="360" w:lineRule="auto"/>
              <w:jc w:val="both"/>
            </w:pPr>
            <w:r w:rsidRPr="0068098D">
              <w:t>Tunja, Colombia</w:t>
            </w:r>
          </w:p>
        </w:tc>
        <w:tc>
          <w:tcPr>
            <w:tcW w:w="1137" w:type="dxa"/>
          </w:tcPr>
          <w:p w14:paraId="12FEF2D1" w14:textId="77777777" w:rsidR="000F11DF" w:rsidRPr="0068098D" w:rsidRDefault="000F11DF" w:rsidP="008F4B2E">
            <w:pPr>
              <w:spacing w:line="360" w:lineRule="auto"/>
              <w:jc w:val="both"/>
            </w:pPr>
          </w:p>
          <w:p w14:paraId="59B600B5" w14:textId="77777777" w:rsidR="000F11DF" w:rsidRPr="0068098D" w:rsidRDefault="000F11DF" w:rsidP="008F4B2E">
            <w:pPr>
              <w:spacing w:line="360" w:lineRule="auto"/>
              <w:jc w:val="both"/>
            </w:pPr>
          </w:p>
          <w:p w14:paraId="36461637" w14:textId="77777777" w:rsidR="000F11DF" w:rsidRPr="0068098D" w:rsidRDefault="000F11DF" w:rsidP="008F4B2E">
            <w:pPr>
              <w:spacing w:line="360" w:lineRule="auto"/>
              <w:jc w:val="both"/>
            </w:pPr>
            <w:r w:rsidRPr="0068098D">
              <w:t>No. 3</w:t>
            </w:r>
            <w:r>
              <w:t>3</w:t>
            </w:r>
          </w:p>
        </w:tc>
        <w:tc>
          <w:tcPr>
            <w:tcW w:w="952" w:type="dxa"/>
          </w:tcPr>
          <w:p w14:paraId="39CF1C7D" w14:textId="77777777" w:rsidR="000F11DF" w:rsidRPr="0068098D" w:rsidRDefault="000F11DF" w:rsidP="008F4B2E">
            <w:pPr>
              <w:spacing w:line="360" w:lineRule="auto"/>
              <w:jc w:val="both"/>
            </w:pPr>
          </w:p>
          <w:p w14:paraId="5984BF73" w14:textId="77777777" w:rsidR="000F11DF" w:rsidRPr="0068098D" w:rsidRDefault="000F11DF" w:rsidP="008F4B2E">
            <w:pPr>
              <w:spacing w:line="360" w:lineRule="auto"/>
              <w:jc w:val="both"/>
            </w:pPr>
          </w:p>
          <w:p w14:paraId="54B18906" w14:textId="77777777" w:rsidR="000F11DF" w:rsidRPr="0068098D" w:rsidRDefault="000F11DF" w:rsidP="008F4B2E">
            <w:pPr>
              <w:spacing w:line="360" w:lineRule="auto"/>
              <w:jc w:val="both"/>
            </w:pPr>
            <w:r w:rsidRPr="0068098D">
              <w:t>Vol. 16</w:t>
            </w:r>
          </w:p>
        </w:tc>
        <w:tc>
          <w:tcPr>
            <w:tcW w:w="1157" w:type="dxa"/>
          </w:tcPr>
          <w:p w14:paraId="39E29AC0" w14:textId="77777777" w:rsidR="000F11DF" w:rsidRPr="0068098D" w:rsidRDefault="000F11DF" w:rsidP="008F4B2E">
            <w:pPr>
              <w:spacing w:line="360" w:lineRule="auto"/>
              <w:jc w:val="both"/>
            </w:pPr>
          </w:p>
          <w:p w14:paraId="45577CFC" w14:textId="77777777" w:rsidR="000F11DF" w:rsidRPr="0068098D" w:rsidRDefault="000F11DF" w:rsidP="008F4B2E">
            <w:pPr>
              <w:spacing w:line="360" w:lineRule="auto"/>
              <w:jc w:val="both"/>
            </w:pPr>
          </w:p>
          <w:p w14:paraId="4862A317" w14:textId="77777777" w:rsidR="000F11DF" w:rsidRPr="0068098D" w:rsidRDefault="000F11DF" w:rsidP="008F4B2E">
            <w:pPr>
              <w:spacing w:line="360" w:lineRule="auto"/>
              <w:jc w:val="both"/>
            </w:pPr>
            <w:r w:rsidRPr="0068098D">
              <w:t>pp. 1-</w:t>
            </w:r>
            <w:r w:rsidRPr="00E552C1">
              <w:rPr>
                <w:color w:val="FF0000"/>
              </w:rPr>
              <w:t>241</w:t>
            </w:r>
          </w:p>
        </w:tc>
        <w:tc>
          <w:tcPr>
            <w:tcW w:w="869" w:type="dxa"/>
          </w:tcPr>
          <w:p w14:paraId="0B179781" w14:textId="77777777" w:rsidR="000F11DF" w:rsidRPr="0068098D" w:rsidRDefault="000F11DF" w:rsidP="008F4B2E">
            <w:pPr>
              <w:spacing w:line="360" w:lineRule="auto"/>
              <w:jc w:val="both"/>
            </w:pPr>
          </w:p>
          <w:p w14:paraId="231BE3CA" w14:textId="77777777" w:rsidR="000F11DF" w:rsidRPr="0068098D" w:rsidRDefault="000F11DF" w:rsidP="008F4B2E">
            <w:pPr>
              <w:spacing w:line="360" w:lineRule="auto"/>
              <w:jc w:val="both"/>
            </w:pPr>
          </w:p>
          <w:p w14:paraId="7FFE917F" w14:textId="77777777" w:rsidR="000F11DF" w:rsidRPr="0068098D" w:rsidRDefault="000F11DF" w:rsidP="008F4B2E">
            <w:pPr>
              <w:spacing w:line="360" w:lineRule="auto"/>
              <w:jc w:val="both"/>
            </w:pPr>
            <w:r>
              <w:t>Julio</w:t>
            </w:r>
            <w:r w:rsidRPr="0068098D">
              <w:t xml:space="preserve"> - </w:t>
            </w:r>
            <w:r>
              <w:t>Diciembre</w:t>
            </w:r>
          </w:p>
        </w:tc>
        <w:tc>
          <w:tcPr>
            <w:tcW w:w="1123" w:type="dxa"/>
          </w:tcPr>
          <w:p w14:paraId="6420C286" w14:textId="77777777" w:rsidR="000F11DF" w:rsidRPr="0068098D" w:rsidRDefault="000F11DF" w:rsidP="008F4B2E">
            <w:pPr>
              <w:spacing w:line="360" w:lineRule="auto"/>
              <w:jc w:val="both"/>
            </w:pPr>
          </w:p>
          <w:p w14:paraId="57D38597" w14:textId="77777777" w:rsidR="000F11DF" w:rsidRPr="0068098D" w:rsidRDefault="000F11DF" w:rsidP="008F4B2E">
            <w:pPr>
              <w:spacing w:line="360" w:lineRule="auto"/>
              <w:jc w:val="both"/>
            </w:pPr>
          </w:p>
          <w:p w14:paraId="68B8D5CF" w14:textId="77777777" w:rsidR="000F11DF" w:rsidRPr="0068098D" w:rsidRDefault="000F11DF" w:rsidP="008F4B2E">
            <w:pPr>
              <w:spacing w:line="360" w:lineRule="auto"/>
              <w:jc w:val="both"/>
            </w:pPr>
          </w:p>
          <w:p w14:paraId="15EF4BE1" w14:textId="77777777" w:rsidR="000F11DF" w:rsidRPr="0068098D" w:rsidRDefault="000F11DF" w:rsidP="008F4B2E">
            <w:pPr>
              <w:spacing w:line="360" w:lineRule="auto"/>
              <w:jc w:val="center"/>
            </w:pPr>
            <w:r w:rsidRPr="0068098D">
              <w:t>2023 - I</w:t>
            </w:r>
            <w:r>
              <w:t>I</w:t>
            </w:r>
          </w:p>
        </w:tc>
        <w:tc>
          <w:tcPr>
            <w:tcW w:w="2605" w:type="dxa"/>
          </w:tcPr>
          <w:p w14:paraId="183EBCE0" w14:textId="77777777" w:rsidR="000F11DF" w:rsidRPr="0068098D" w:rsidRDefault="000F11DF" w:rsidP="008F4B2E">
            <w:pPr>
              <w:spacing w:line="360" w:lineRule="auto"/>
              <w:jc w:val="both"/>
            </w:pPr>
            <w:r w:rsidRPr="0068098D">
              <w:t xml:space="preserve"> </w:t>
            </w:r>
          </w:p>
          <w:p w14:paraId="39E09173" w14:textId="77777777" w:rsidR="000F11DF" w:rsidRPr="0068098D" w:rsidRDefault="000F11DF" w:rsidP="008F4B2E">
            <w:pPr>
              <w:spacing w:line="360" w:lineRule="auto"/>
              <w:jc w:val="both"/>
            </w:pPr>
            <w:r w:rsidRPr="0068098D">
              <w:t>e-ISSN: 2422-2186</w:t>
            </w:r>
          </w:p>
          <w:p w14:paraId="7738CBD4" w14:textId="77777777" w:rsidR="000F11DF" w:rsidRPr="0068098D" w:rsidRDefault="000F11DF" w:rsidP="008F4B2E">
            <w:pPr>
              <w:spacing w:line="360" w:lineRule="auto"/>
              <w:jc w:val="both"/>
            </w:pPr>
            <w:r w:rsidRPr="0068098D">
              <w:t>Versión en Línea</w:t>
            </w:r>
          </w:p>
          <w:p w14:paraId="58F08929" w14:textId="77777777" w:rsidR="000F11DF" w:rsidRPr="0068098D" w:rsidRDefault="000F11DF" w:rsidP="008F4B2E">
            <w:pPr>
              <w:spacing w:line="360" w:lineRule="auto"/>
              <w:jc w:val="both"/>
            </w:pPr>
          </w:p>
        </w:tc>
      </w:tr>
    </w:tbl>
    <w:p w14:paraId="683BE17F" w14:textId="77777777" w:rsidR="000F11DF" w:rsidRPr="0068098D" w:rsidRDefault="000F11DF" w:rsidP="000F11DF">
      <w:pPr>
        <w:spacing w:line="360" w:lineRule="auto"/>
        <w:jc w:val="center"/>
        <w:rPr>
          <w:b/>
        </w:rPr>
      </w:pPr>
    </w:p>
    <w:p w14:paraId="5C46A7F7" w14:textId="77777777" w:rsidR="000F11DF" w:rsidRPr="0068098D" w:rsidRDefault="000F11DF" w:rsidP="000F11DF">
      <w:pPr>
        <w:spacing w:line="360" w:lineRule="auto"/>
        <w:rPr>
          <w:rFonts w:eastAsia="Times New Roman"/>
          <w:b/>
          <w:lang w:eastAsia="es-CO"/>
        </w:rPr>
        <w:sectPr w:rsidR="000F11DF" w:rsidRPr="0068098D" w:rsidSect="007A6C2F">
          <w:footerReference w:type="default" r:id="rId9"/>
          <w:pgSz w:w="12240" w:h="15840"/>
          <w:pgMar w:top="1417" w:right="1701" w:bottom="1417" w:left="1701" w:header="708" w:footer="708" w:gutter="0"/>
          <w:pgNumType w:start="1"/>
          <w:cols w:space="708"/>
          <w:docGrid w:linePitch="360"/>
        </w:sectPr>
      </w:pPr>
    </w:p>
    <w:p w14:paraId="1DA69EFA" w14:textId="77777777" w:rsidR="000F11DF" w:rsidRPr="0068098D" w:rsidRDefault="000F11DF" w:rsidP="000F11DF">
      <w:pPr>
        <w:spacing w:line="360" w:lineRule="auto"/>
        <w:rPr>
          <w:rFonts w:eastAsia="Times New Roman"/>
          <w:b/>
          <w:lang w:eastAsia="es-CO"/>
        </w:rPr>
        <w:sectPr w:rsidR="000F11DF" w:rsidRPr="0068098D" w:rsidSect="0060079E">
          <w:type w:val="continuous"/>
          <w:pgSz w:w="12240" w:h="15840"/>
          <w:pgMar w:top="1417" w:right="1701" w:bottom="1417" w:left="1701" w:header="708" w:footer="708" w:gutter="0"/>
          <w:cols w:space="708"/>
          <w:docGrid w:linePitch="360"/>
        </w:sectPr>
      </w:pPr>
    </w:p>
    <w:p w14:paraId="1C2D940C" w14:textId="77777777" w:rsidR="000F11DF" w:rsidRPr="0068098D" w:rsidRDefault="000F11DF" w:rsidP="000F11DF">
      <w:pPr>
        <w:spacing w:line="360" w:lineRule="auto"/>
        <w:jc w:val="both"/>
        <w:rPr>
          <w:b/>
        </w:rPr>
      </w:pPr>
      <w:r w:rsidRPr="0068098D">
        <w:rPr>
          <w:b/>
        </w:rPr>
        <w:lastRenderedPageBreak/>
        <w:t>Institución Editora</w:t>
      </w:r>
    </w:p>
    <w:p w14:paraId="1B953ED1" w14:textId="77777777" w:rsidR="000F11DF" w:rsidRPr="0068098D" w:rsidRDefault="000F11DF" w:rsidP="000F11DF">
      <w:pPr>
        <w:spacing w:line="360" w:lineRule="auto"/>
        <w:jc w:val="both"/>
      </w:pPr>
      <w:r w:rsidRPr="0068098D">
        <w:t xml:space="preserve">UNIVERSIDAD SANTO TOMÁS, </w:t>
      </w:r>
    </w:p>
    <w:p w14:paraId="4797A314" w14:textId="77777777" w:rsidR="000F11DF" w:rsidRPr="0068098D" w:rsidRDefault="000F11DF" w:rsidP="000F11DF">
      <w:pPr>
        <w:spacing w:line="360" w:lineRule="auto"/>
        <w:jc w:val="both"/>
        <w:rPr>
          <w:b/>
        </w:rPr>
      </w:pPr>
      <w:r w:rsidRPr="0068098D">
        <w:t>SECCIONAL TUNJA</w:t>
      </w:r>
    </w:p>
    <w:p w14:paraId="1F58173A" w14:textId="77777777" w:rsidR="000F11DF" w:rsidRPr="0068098D" w:rsidRDefault="000F11DF" w:rsidP="000F11DF">
      <w:pPr>
        <w:spacing w:line="360" w:lineRule="auto"/>
        <w:rPr>
          <w:rFonts w:eastAsia="Times New Roman"/>
          <w:b/>
          <w:lang w:eastAsia="es-CO"/>
        </w:rPr>
      </w:pPr>
    </w:p>
    <w:p w14:paraId="117FC133" w14:textId="77777777" w:rsidR="000F11DF" w:rsidRPr="0068098D" w:rsidRDefault="000F11DF" w:rsidP="000F11DF">
      <w:pPr>
        <w:spacing w:line="360" w:lineRule="auto"/>
        <w:rPr>
          <w:rFonts w:eastAsia="Times New Roman"/>
          <w:b/>
          <w:lang w:eastAsia="es-CO"/>
        </w:rPr>
      </w:pPr>
      <w:r w:rsidRPr="0068098D">
        <w:rPr>
          <w:rFonts w:eastAsia="Times New Roman"/>
          <w:b/>
          <w:lang w:eastAsia="es-CO"/>
        </w:rPr>
        <w:t>Editora</w:t>
      </w:r>
    </w:p>
    <w:p w14:paraId="6D236CAF" w14:textId="77777777" w:rsidR="000F11DF" w:rsidRPr="0068098D" w:rsidRDefault="000F11DF" w:rsidP="000F11DF">
      <w:pPr>
        <w:spacing w:line="360" w:lineRule="auto"/>
        <w:rPr>
          <w:rFonts w:eastAsia="Times New Roman"/>
          <w:b/>
          <w:lang w:eastAsia="es-CO"/>
        </w:rPr>
      </w:pPr>
      <w:r w:rsidRPr="0068098D">
        <w:rPr>
          <w:rFonts w:eastAsia="Times New Roman"/>
          <w:b/>
          <w:lang w:eastAsia="es-CO"/>
        </w:rPr>
        <w:t>Diana D. Hurtado Peña</w:t>
      </w:r>
    </w:p>
    <w:p w14:paraId="030D6765" w14:textId="77777777" w:rsidR="000F11DF" w:rsidRPr="0068098D" w:rsidRDefault="000F11DF" w:rsidP="000F11DF">
      <w:pPr>
        <w:spacing w:line="360" w:lineRule="auto"/>
        <w:rPr>
          <w:rFonts w:eastAsia="Times New Roman"/>
          <w:lang w:eastAsia="es-CO"/>
        </w:rPr>
      </w:pPr>
      <w:r w:rsidRPr="0068098D">
        <w:rPr>
          <w:rFonts w:eastAsia="Times New Roman"/>
          <w:lang w:eastAsia="es-CO"/>
        </w:rPr>
        <w:t>Universidad Santo Tomás</w:t>
      </w:r>
    </w:p>
    <w:p w14:paraId="34443DDF" w14:textId="77777777" w:rsidR="000F11DF" w:rsidRPr="0068098D" w:rsidRDefault="000F11DF" w:rsidP="000F11DF">
      <w:pPr>
        <w:spacing w:line="360" w:lineRule="auto"/>
        <w:rPr>
          <w:rFonts w:eastAsia="Times New Roman"/>
          <w:lang w:eastAsia="es-CO"/>
        </w:rPr>
      </w:pPr>
      <w:r w:rsidRPr="0068098D">
        <w:rPr>
          <w:rFonts w:eastAsia="Times New Roman"/>
          <w:lang w:eastAsia="es-CO"/>
        </w:rPr>
        <w:t xml:space="preserve">Tunja-Colombia </w:t>
      </w:r>
    </w:p>
    <w:p w14:paraId="390665FD" w14:textId="77777777" w:rsidR="000F11DF" w:rsidRPr="0068098D" w:rsidRDefault="000F11DF" w:rsidP="000F11DF">
      <w:pPr>
        <w:spacing w:line="360" w:lineRule="auto"/>
        <w:rPr>
          <w:rFonts w:eastAsia="Times New Roman"/>
          <w:lang w:eastAsia="es-CO"/>
        </w:rPr>
      </w:pPr>
    </w:p>
    <w:p w14:paraId="45835A73" w14:textId="77777777" w:rsidR="000F11DF" w:rsidRPr="0068098D" w:rsidRDefault="000F11DF" w:rsidP="000F11DF">
      <w:pPr>
        <w:spacing w:line="360" w:lineRule="auto"/>
        <w:jc w:val="both"/>
        <w:rPr>
          <w:b/>
        </w:rPr>
      </w:pPr>
      <w:r w:rsidRPr="0068098D">
        <w:rPr>
          <w:b/>
        </w:rPr>
        <w:t>Volumen de la Revista</w:t>
      </w:r>
    </w:p>
    <w:p w14:paraId="5B31C8D0" w14:textId="77777777" w:rsidR="000F11DF" w:rsidRPr="0068098D" w:rsidRDefault="000F11DF" w:rsidP="000F11DF">
      <w:pPr>
        <w:spacing w:line="360" w:lineRule="auto"/>
        <w:jc w:val="both"/>
      </w:pPr>
      <w:r w:rsidRPr="0068098D">
        <w:t>VOLUMEN 16</w:t>
      </w:r>
    </w:p>
    <w:p w14:paraId="1FF1C801" w14:textId="77777777" w:rsidR="000F11DF" w:rsidRPr="0068098D" w:rsidRDefault="000F11DF" w:rsidP="000F11DF">
      <w:pPr>
        <w:spacing w:line="360" w:lineRule="auto"/>
        <w:jc w:val="both"/>
      </w:pPr>
      <w:r w:rsidRPr="0068098D">
        <w:t>No. 33</w:t>
      </w:r>
    </w:p>
    <w:p w14:paraId="19928C2F" w14:textId="77777777" w:rsidR="000F11DF" w:rsidRPr="0068098D" w:rsidRDefault="000F11DF" w:rsidP="000F11DF">
      <w:pPr>
        <w:spacing w:line="360" w:lineRule="auto"/>
        <w:jc w:val="both"/>
      </w:pPr>
      <w:r w:rsidRPr="0068098D">
        <w:t xml:space="preserve">AÑO 2023- </w:t>
      </w:r>
      <w:r>
        <w:t>2</w:t>
      </w:r>
      <w:r w:rsidRPr="0068098D">
        <w:t xml:space="preserve"> – </w:t>
      </w:r>
      <w:r>
        <w:t>JULIO</w:t>
      </w:r>
      <w:r w:rsidRPr="0068098D">
        <w:t xml:space="preserve"> - </w:t>
      </w:r>
      <w:r>
        <w:t>DICIEMBRE</w:t>
      </w:r>
    </w:p>
    <w:p w14:paraId="261894EF" w14:textId="77777777" w:rsidR="000F11DF" w:rsidRPr="0068098D" w:rsidRDefault="000F11DF" w:rsidP="000F11DF">
      <w:pPr>
        <w:spacing w:line="360" w:lineRule="auto"/>
        <w:jc w:val="both"/>
      </w:pPr>
    </w:p>
    <w:p w14:paraId="18164E99" w14:textId="77777777" w:rsidR="000F11DF" w:rsidRPr="0068098D" w:rsidRDefault="000F11DF" w:rsidP="000F11DF">
      <w:pPr>
        <w:spacing w:line="360" w:lineRule="auto"/>
        <w:jc w:val="both"/>
        <w:rPr>
          <w:b/>
        </w:rPr>
      </w:pPr>
      <w:r w:rsidRPr="0068098D">
        <w:rPr>
          <w:b/>
        </w:rPr>
        <w:t>Periodicidad</w:t>
      </w:r>
    </w:p>
    <w:p w14:paraId="2AD1F8C8" w14:textId="77777777" w:rsidR="000F11DF" w:rsidRPr="0068098D" w:rsidRDefault="000F11DF" w:rsidP="000F11DF">
      <w:pPr>
        <w:spacing w:line="360" w:lineRule="auto"/>
        <w:jc w:val="both"/>
      </w:pPr>
      <w:r w:rsidRPr="0068098D">
        <w:t>SEMESTRAL</w:t>
      </w:r>
    </w:p>
    <w:p w14:paraId="5441E925" w14:textId="77777777" w:rsidR="000F11DF" w:rsidRPr="0068098D" w:rsidRDefault="000F11DF" w:rsidP="000F11DF">
      <w:pPr>
        <w:spacing w:line="360" w:lineRule="auto"/>
        <w:jc w:val="both"/>
        <w:rPr>
          <w:b/>
        </w:rPr>
      </w:pPr>
    </w:p>
    <w:p w14:paraId="7F9A1E22" w14:textId="77777777" w:rsidR="000F11DF" w:rsidRPr="0068098D" w:rsidRDefault="000F11DF" w:rsidP="000F11DF">
      <w:pPr>
        <w:spacing w:line="360" w:lineRule="auto"/>
        <w:jc w:val="both"/>
        <w:rPr>
          <w:b/>
        </w:rPr>
      </w:pPr>
      <w:r w:rsidRPr="0068098D">
        <w:rPr>
          <w:b/>
        </w:rPr>
        <w:t>ISSN (versión en Línea)</w:t>
      </w:r>
    </w:p>
    <w:p w14:paraId="5682FB8E" w14:textId="77777777" w:rsidR="000F11DF" w:rsidRPr="0068098D" w:rsidRDefault="000F11DF" w:rsidP="000F11DF">
      <w:pPr>
        <w:spacing w:line="360" w:lineRule="auto"/>
        <w:jc w:val="both"/>
      </w:pPr>
      <w:r w:rsidRPr="0068098D">
        <w:t>2422-2186</w:t>
      </w:r>
    </w:p>
    <w:p w14:paraId="79F96481" w14:textId="77777777" w:rsidR="000F11DF" w:rsidRPr="0068098D" w:rsidRDefault="000F11DF" w:rsidP="000F11DF">
      <w:pPr>
        <w:spacing w:line="360" w:lineRule="auto"/>
        <w:rPr>
          <w:rFonts w:eastAsia="Times New Roman"/>
          <w:lang w:eastAsia="es-CO"/>
        </w:rPr>
      </w:pPr>
    </w:p>
    <w:p w14:paraId="6F91949C" w14:textId="77777777" w:rsidR="000F11DF" w:rsidRPr="0068098D" w:rsidRDefault="000F11DF" w:rsidP="000F11DF">
      <w:pPr>
        <w:spacing w:line="360" w:lineRule="auto"/>
        <w:jc w:val="both"/>
        <w:rPr>
          <w:b/>
        </w:rPr>
      </w:pPr>
      <w:r w:rsidRPr="0068098D">
        <w:rPr>
          <w:b/>
        </w:rPr>
        <w:t xml:space="preserve">Suscripciones y Canje. Dirección Postal </w:t>
      </w:r>
    </w:p>
    <w:p w14:paraId="3EFF064E" w14:textId="77777777" w:rsidR="000F11DF" w:rsidRPr="0068098D" w:rsidRDefault="000F11DF" w:rsidP="000F11DF">
      <w:pPr>
        <w:spacing w:line="360" w:lineRule="auto"/>
      </w:pPr>
      <w:r w:rsidRPr="0068098D">
        <w:t>Departamento de Humanidades</w:t>
      </w:r>
    </w:p>
    <w:p w14:paraId="58A1ABE3" w14:textId="77777777" w:rsidR="000F11DF" w:rsidRPr="0068098D" w:rsidRDefault="000F11DF" w:rsidP="000F11DF">
      <w:pPr>
        <w:spacing w:line="360" w:lineRule="auto"/>
        <w:jc w:val="both"/>
      </w:pPr>
      <w:r w:rsidRPr="0068098D">
        <w:t xml:space="preserve">Universidad Santo Tomás – Seccional </w:t>
      </w:r>
    </w:p>
    <w:p w14:paraId="4D4BFD3A" w14:textId="77777777" w:rsidR="000F11DF" w:rsidRPr="0068098D" w:rsidRDefault="000F11DF" w:rsidP="000F11DF">
      <w:pPr>
        <w:spacing w:line="360" w:lineRule="auto"/>
        <w:jc w:val="both"/>
      </w:pPr>
      <w:r w:rsidRPr="0068098D">
        <w:t>Tunja</w:t>
      </w:r>
    </w:p>
    <w:p w14:paraId="773E8B22" w14:textId="77777777" w:rsidR="000F11DF" w:rsidRPr="0068098D" w:rsidRDefault="000F11DF" w:rsidP="000F11DF">
      <w:pPr>
        <w:spacing w:line="360" w:lineRule="auto"/>
        <w:rPr>
          <w:b/>
        </w:rPr>
      </w:pPr>
    </w:p>
    <w:p w14:paraId="356C9B3A" w14:textId="77777777" w:rsidR="000F11DF" w:rsidRPr="0068098D" w:rsidRDefault="000F11DF" w:rsidP="000F11DF">
      <w:pPr>
        <w:spacing w:line="360" w:lineRule="auto"/>
      </w:pPr>
      <w:proofErr w:type="spellStart"/>
      <w:r w:rsidRPr="0068098D">
        <w:t>Cll</w:t>
      </w:r>
      <w:proofErr w:type="spellEnd"/>
      <w:r w:rsidRPr="0068098D">
        <w:t xml:space="preserve">. 19 </w:t>
      </w:r>
      <w:proofErr w:type="spellStart"/>
      <w:r w:rsidRPr="0068098D">
        <w:t>Nº</w:t>
      </w:r>
      <w:proofErr w:type="spellEnd"/>
      <w:r w:rsidRPr="0068098D">
        <w:t>. 11 - 64 Tunja (Boyacá), Colombia</w:t>
      </w:r>
    </w:p>
    <w:p w14:paraId="228BCDEC" w14:textId="77777777" w:rsidR="000F11DF" w:rsidRPr="0068098D" w:rsidRDefault="000F11DF" w:rsidP="000F11DF">
      <w:pPr>
        <w:spacing w:line="360" w:lineRule="auto"/>
      </w:pPr>
      <w:r w:rsidRPr="0068098D">
        <w:t>PBX: 744 04 04</w:t>
      </w:r>
    </w:p>
    <w:p w14:paraId="6867A602" w14:textId="77777777" w:rsidR="000F11DF" w:rsidRPr="0068098D" w:rsidRDefault="000F11DF" w:rsidP="000F11DF">
      <w:pPr>
        <w:spacing w:line="360" w:lineRule="auto"/>
      </w:pPr>
      <w:r w:rsidRPr="0068098D">
        <w:t>desde cualquier lugar del país</w:t>
      </w:r>
    </w:p>
    <w:p w14:paraId="6B587B4F" w14:textId="77777777" w:rsidR="000F11DF" w:rsidRPr="001813C7" w:rsidRDefault="000F11DF" w:rsidP="000F11DF">
      <w:pPr>
        <w:spacing w:line="360" w:lineRule="auto"/>
        <w:rPr>
          <w:lang w:val="es-CO"/>
        </w:rPr>
      </w:pPr>
      <w:r w:rsidRPr="001813C7">
        <w:rPr>
          <w:lang w:val="es-CO"/>
        </w:rPr>
        <w:t>línea gratuita: 018000 932340</w:t>
      </w:r>
    </w:p>
    <w:p w14:paraId="3C7F64B5" w14:textId="77777777" w:rsidR="000F11DF" w:rsidRPr="001813C7" w:rsidRDefault="000F11DF" w:rsidP="000F11DF">
      <w:pPr>
        <w:spacing w:line="360" w:lineRule="auto"/>
        <w:rPr>
          <w:lang w:val="es-CO"/>
        </w:rPr>
      </w:pPr>
      <w:r w:rsidRPr="001813C7">
        <w:rPr>
          <w:bCs/>
          <w:lang w:val="es-CO"/>
        </w:rPr>
        <w:t>E-mail:</w:t>
      </w:r>
      <w:r w:rsidRPr="001813C7">
        <w:rPr>
          <w:b/>
          <w:lang w:val="es-CO"/>
        </w:rPr>
        <w:t xml:space="preserve"> </w:t>
      </w:r>
      <w:r w:rsidRPr="001813C7">
        <w:rPr>
          <w:lang w:val="es-CO"/>
        </w:rPr>
        <w:t>quaestionesdisputatae@ustatunja.edu.co</w:t>
      </w:r>
    </w:p>
    <w:p w14:paraId="7E4759E1" w14:textId="77777777" w:rsidR="000F11DF" w:rsidRPr="0068098D" w:rsidRDefault="000F11DF" w:rsidP="000F11DF">
      <w:pPr>
        <w:spacing w:line="360" w:lineRule="auto"/>
      </w:pPr>
      <w:r w:rsidRPr="0068098D">
        <w:t>Hecho el depósito que establece la ley</w:t>
      </w:r>
    </w:p>
    <w:p w14:paraId="124FFCAF" w14:textId="77777777" w:rsidR="000F11DF" w:rsidRPr="0068098D" w:rsidRDefault="000F11DF" w:rsidP="000F11DF">
      <w:pPr>
        <w:spacing w:line="360" w:lineRule="auto"/>
      </w:pPr>
      <w:r w:rsidRPr="0068098D">
        <w:lastRenderedPageBreak/>
        <w:t>Derechos Reservados</w:t>
      </w:r>
    </w:p>
    <w:p w14:paraId="219D8770" w14:textId="77777777" w:rsidR="000F11DF" w:rsidRPr="0068098D" w:rsidRDefault="000F11DF" w:rsidP="000F11DF">
      <w:pPr>
        <w:spacing w:line="360" w:lineRule="auto"/>
      </w:pPr>
      <w:r w:rsidRPr="0068098D">
        <w:t>Universidad Santo Tomás</w:t>
      </w:r>
    </w:p>
    <w:p w14:paraId="3361A091" w14:textId="77777777" w:rsidR="000F11DF" w:rsidRPr="0068098D" w:rsidRDefault="000F11DF" w:rsidP="000F11DF">
      <w:pPr>
        <w:spacing w:line="360" w:lineRule="auto"/>
        <w:jc w:val="both"/>
      </w:pPr>
      <w:r w:rsidRPr="0068098D">
        <w:t>Los conceptos expresados en los artículos son de exclusiva responsabilidad de sus autores y no comprometen a la institución ni a la publicación.</w:t>
      </w:r>
    </w:p>
    <w:p w14:paraId="43599C17" w14:textId="77777777" w:rsidR="000F11DF" w:rsidRPr="0068098D" w:rsidRDefault="000F11DF" w:rsidP="000F11DF">
      <w:pPr>
        <w:spacing w:line="360" w:lineRule="auto"/>
      </w:pPr>
    </w:p>
    <w:p w14:paraId="5FC5E7C9" w14:textId="77777777" w:rsidR="000F11DF" w:rsidRPr="0068098D" w:rsidRDefault="000F11DF" w:rsidP="000F11DF">
      <w:pPr>
        <w:spacing w:line="360" w:lineRule="auto"/>
      </w:pPr>
      <w:r w:rsidRPr="0068098D">
        <w:rPr>
          <w:b/>
        </w:rPr>
        <w:t>Se trata de una publicación de periodicidad semestral</w:t>
      </w:r>
      <w:r w:rsidRPr="0068098D">
        <w:t>. Para la recepción de los artículos se dispone el correo institucional: quaestionesdisputatae@ustatunja.edu.co</w:t>
      </w:r>
    </w:p>
    <w:p w14:paraId="59DDA67E" w14:textId="60C52F62" w:rsidR="000F11DF" w:rsidRDefault="000F11DF" w:rsidP="00047285">
      <w:pPr>
        <w:jc w:val="center"/>
        <w:rPr>
          <w:b/>
        </w:rPr>
      </w:pPr>
    </w:p>
    <w:p w14:paraId="07B7BC83" w14:textId="2EC7B55F" w:rsidR="000F11DF" w:rsidRDefault="000F11DF" w:rsidP="00047285">
      <w:pPr>
        <w:jc w:val="center"/>
        <w:rPr>
          <w:b/>
        </w:rPr>
      </w:pPr>
    </w:p>
    <w:p w14:paraId="3E85D7CD" w14:textId="2FB4A898" w:rsidR="000F11DF" w:rsidRDefault="000F11DF" w:rsidP="00047285">
      <w:pPr>
        <w:jc w:val="center"/>
        <w:rPr>
          <w:b/>
        </w:rPr>
      </w:pPr>
    </w:p>
    <w:p w14:paraId="40B48FE2" w14:textId="6A00A193" w:rsidR="000F11DF" w:rsidRDefault="000F11DF" w:rsidP="00047285">
      <w:pPr>
        <w:jc w:val="center"/>
        <w:rPr>
          <w:b/>
        </w:rPr>
      </w:pPr>
    </w:p>
    <w:p w14:paraId="35436164" w14:textId="74FBFCC3" w:rsidR="000F11DF" w:rsidRDefault="000F11DF" w:rsidP="00047285">
      <w:pPr>
        <w:jc w:val="center"/>
        <w:rPr>
          <w:b/>
        </w:rPr>
      </w:pPr>
    </w:p>
    <w:p w14:paraId="021CB0F7" w14:textId="21BDAB68" w:rsidR="000F11DF" w:rsidRDefault="000F11DF" w:rsidP="00047285">
      <w:pPr>
        <w:jc w:val="center"/>
        <w:rPr>
          <w:b/>
        </w:rPr>
      </w:pPr>
    </w:p>
    <w:p w14:paraId="046566B1" w14:textId="4121375E" w:rsidR="000F11DF" w:rsidRDefault="000F11DF" w:rsidP="00047285">
      <w:pPr>
        <w:jc w:val="center"/>
        <w:rPr>
          <w:b/>
        </w:rPr>
      </w:pPr>
    </w:p>
    <w:p w14:paraId="3255EB4A" w14:textId="25303D11" w:rsidR="000F11DF" w:rsidRDefault="000F11DF" w:rsidP="00047285">
      <w:pPr>
        <w:jc w:val="center"/>
        <w:rPr>
          <w:b/>
        </w:rPr>
      </w:pPr>
    </w:p>
    <w:p w14:paraId="46A37E15" w14:textId="0928BB5B" w:rsidR="000F11DF" w:rsidRDefault="000F11DF" w:rsidP="00047285">
      <w:pPr>
        <w:jc w:val="center"/>
        <w:rPr>
          <w:b/>
        </w:rPr>
      </w:pPr>
    </w:p>
    <w:p w14:paraId="7AA84FB9" w14:textId="260758DB" w:rsidR="000F11DF" w:rsidRDefault="000F11DF" w:rsidP="00047285">
      <w:pPr>
        <w:jc w:val="center"/>
        <w:rPr>
          <w:b/>
        </w:rPr>
      </w:pPr>
    </w:p>
    <w:p w14:paraId="02E88BB9" w14:textId="2E44FA98" w:rsidR="000F11DF" w:rsidRDefault="000F11DF" w:rsidP="00047285">
      <w:pPr>
        <w:jc w:val="center"/>
        <w:rPr>
          <w:b/>
        </w:rPr>
      </w:pPr>
    </w:p>
    <w:p w14:paraId="274E7084" w14:textId="073F3386" w:rsidR="000F11DF" w:rsidRDefault="000F11DF" w:rsidP="00047285">
      <w:pPr>
        <w:jc w:val="center"/>
        <w:rPr>
          <w:b/>
        </w:rPr>
      </w:pPr>
    </w:p>
    <w:p w14:paraId="1EA85EAB" w14:textId="3C44886F" w:rsidR="000F11DF" w:rsidRDefault="000F11DF" w:rsidP="00047285">
      <w:pPr>
        <w:jc w:val="center"/>
        <w:rPr>
          <w:b/>
        </w:rPr>
      </w:pPr>
    </w:p>
    <w:p w14:paraId="2C32DAA6" w14:textId="35FAE15B" w:rsidR="000F11DF" w:rsidRDefault="000F11DF" w:rsidP="00047285">
      <w:pPr>
        <w:jc w:val="center"/>
        <w:rPr>
          <w:b/>
        </w:rPr>
      </w:pPr>
    </w:p>
    <w:p w14:paraId="74A42BBC" w14:textId="592EB6AB" w:rsidR="000F11DF" w:rsidRDefault="000F11DF" w:rsidP="00047285">
      <w:pPr>
        <w:jc w:val="center"/>
        <w:rPr>
          <w:b/>
        </w:rPr>
      </w:pPr>
    </w:p>
    <w:p w14:paraId="7022A332" w14:textId="7BDBB6A3" w:rsidR="000F11DF" w:rsidRDefault="000F11DF" w:rsidP="00047285">
      <w:pPr>
        <w:jc w:val="center"/>
        <w:rPr>
          <w:b/>
        </w:rPr>
      </w:pPr>
    </w:p>
    <w:p w14:paraId="36FA869F" w14:textId="440B61E5" w:rsidR="000F11DF" w:rsidRDefault="000F11DF" w:rsidP="00047285">
      <w:pPr>
        <w:jc w:val="center"/>
        <w:rPr>
          <w:b/>
        </w:rPr>
      </w:pPr>
    </w:p>
    <w:p w14:paraId="03B769C2" w14:textId="2E60E99B" w:rsidR="000F11DF" w:rsidRDefault="000F11DF" w:rsidP="00047285">
      <w:pPr>
        <w:jc w:val="center"/>
        <w:rPr>
          <w:b/>
        </w:rPr>
      </w:pPr>
    </w:p>
    <w:p w14:paraId="56EEA6A4" w14:textId="1C7BB86C" w:rsidR="000F11DF" w:rsidRDefault="000F11DF" w:rsidP="00047285">
      <w:pPr>
        <w:jc w:val="center"/>
        <w:rPr>
          <w:b/>
        </w:rPr>
      </w:pPr>
    </w:p>
    <w:p w14:paraId="515ECEB7" w14:textId="3D2D2742" w:rsidR="000F11DF" w:rsidRDefault="000F11DF" w:rsidP="00047285">
      <w:pPr>
        <w:jc w:val="center"/>
        <w:rPr>
          <w:b/>
        </w:rPr>
      </w:pPr>
    </w:p>
    <w:p w14:paraId="0847F495" w14:textId="4B7EB74B" w:rsidR="000F11DF" w:rsidRDefault="000F11DF" w:rsidP="00047285">
      <w:pPr>
        <w:jc w:val="center"/>
        <w:rPr>
          <w:b/>
        </w:rPr>
      </w:pPr>
    </w:p>
    <w:p w14:paraId="574A96CE" w14:textId="63883F84" w:rsidR="000F11DF" w:rsidRDefault="000F11DF" w:rsidP="00047285">
      <w:pPr>
        <w:jc w:val="center"/>
        <w:rPr>
          <w:b/>
        </w:rPr>
      </w:pPr>
    </w:p>
    <w:p w14:paraId="7CF98D41" w14:textId="0CAD02CF" w:rsidR="000F11DF" w:rsidRDefault="000F11DF" w:rsidP="00047285">
      <w:pPr>
        <w:jc w:val="center"/>
        <w:rPr>
          <w:b/>
        </w:rPr>
      </w:pPr>
    </w:p>
    <w:p w14:paraId="64516CFB" w14:textId="22CEB25A" w:rsidR="000F11DF" w:rsidRDefault="000F11DF" w:rsidP="00047285">
      <w:pPr>
        <w:jc w:val="center"/>
        <w:rPr>
          <w:b/>
        </w:rPr>
      </w:pPr>
    </w:p>
    <w:p w14:paraId="6E9CE003" w14:textId="134AD192" w:rsidR="000F11DF" w:rsidRDefault="000F11DF" w:rsidP="00047285">
      <w:pPr>
        <w:jc w:val="center"/>
        <w:rPr>
          <w:b/>
        </w:rPr>
      </w:pPr>
    </w:p>
    <w:p w14:paraId="385698E5" w14:textId="6D344E46" w:rsidR="000F11DF" w:rsidRDefault="000F11DF" w:rsidP="00047285">
      <w:pPr>
        <w:jc w:val="center"/>
        <w:rPr>
          <w:b/>
        </w:rPr>
      </w:pPr>
    </w:p>
    <w:p w14:paraId="0AABBF68" w14:textId="79DAA283" w:rsidR="000F11DF" w:rsidRDefault="000F11DF" w:rsidP="00047285">
      <w:pPr>
        <w:jc w:val="center"/>
        <w:rPr>
          <w:b/>
        </w:rPr>
      </w:pPr>
    </w:p>
    <w:p w14:paraId="53998276" w14:textId="432EC0E8" w:rsidR="000F11DF" w:rsidRDefault="000F11DF" w:rsidP="00047285">
      <w:pPr>
        <w:jc w:val="center"/>
        <w:rPr>
          <w:b/>
        </w:rPr>
      </w:pPr>
    </w:p>
    <w:p w14:paraId="73AB6E87" w14:textId="12BC209D" w:rsidR="000F11DF" w:rsidRDefault="000F11DF" w:rsidP="00047285">
      <w:pPr>
        <w:jc w:val="center"/>
        <w:rPr>
          <w:b/>
        </w:rPr>
      </w:pPr>
    </w:p>
    <w:p w14:paraId="563BEC58" w14:textId="53E6C67B" w:rsidR="000F11DF" w:rsidRDefault="000F11DF" w:rsidP="00047285">
      <w:pPr>
        <w:jc w:val="center"/>
        <w:rPr>
          <w:b/>
        </w:rPr>
      </w:pPr>
    </w:p>
    <w:p w14:paraId="575946B5" w14:textId="16FA686C" w:rsidR="000F11DF" w:rsidRDefault="000F11DF" w:rsidP="00047285">
      <w:pPr>
        <w:jc w:val="center"/>
        <w:rPr>
          <w:b/>
        </w:rPr>
      </w:pPr>
    </w:p>
    <w:p w14:paraId="3B32F8FB" w14:textId="77777777" w:rsidR="000F11DF" w:rsidRDefault="000F11DF" w:rsidP="00047285">
      <w:pPr>
        <w:jc w:val="center"/>
        <w:rPr>
          <w:b/>
        </w:rPr>
      </w:pPr>
    </w:p>
    <w:p w14:paraId="74C8B5A5" w14:textId="27491EE5" w:rsidR="00047285" w:rsidRPr="0068098D" w:rsidRDefault="00047285" w:rsidP="00047285">
      <w:pPr>
        <w:jc w:val="center"/>
        <w:rPr>
          <w:b/>
        </w:rPr>
      </w:pPr>
      <w:r w:rsidRPr="00F45ECC">
        <w:rPr>
          <w:b/>
        </w:rPr>
        <w:lastRenderedPageBreak/>
        <w:t>EXPERIENCIAS CON LAS SANCIONES DEL SISTEMA RESPONSABILIDAD PENAL PARA ADOLESCENTES</w:t>
      </w:r>
      <w:r>
        <w:rPr>
          <w:b/>
        </w:rPr>
        <w:t>,</w:t>
      </w:r>
      <w:r w:rsidRPr="00F45ECC">
        <w:rPr>
          <w:b/>
        </w:rPr>
        <w:t xml:space="preserve"> EN JÓVENES DE 14 A 18 AÑOS EN LA CIUDAD DE BOGOTÁ D.C.</w:t>
      </w:r>
      <w:r w:rsidR="005C54CD">
        <w:rPr>
          <w:rStyle w:val="FootnoteReference"/>
          <w:b/>
        </w:rPr>
        <w:footnoteReference w:customMarkFollows="1" w:id="1"/>
        <w:t>1</w:t>
      </w:r>
    </w:p>
    <w:p w14:paraId="52ED791F" w14:textId="77777777" w:rsidR="00047285" w:rsidRPr="0068098D" w:rsidRDefault="00047285" w:rsidP="00047285">
      <w:pPr>
        <w:jc w:val="center"/>
        <w:rPr>
          <w:b/>
        </w:rPr>
      </w:pPr>
    </w:p>
    <w:p w14:paraId="7B4C6F9A" w14:textId="77777777" w:rsidR="00047285" w:rsidRPr="00F45ECC" w:rsidRDefault="00047285" w:rsidP="00047285">
      <w:pPr>
        <w:jc w:val="center"/>
        <w:rPr>
          <w:b/>
        </w:rPr>
      </w:pPr>
    </w:p>
    <w:p w14:paraId="3E6262E1" w14:textId="77777777" w:rsidR="00047285" w:rsidRPr="00B77548" w:rsidRDefault="00047285" w:rsidP="00047285">
      <w:pPr>
        <w:jc w:val="center"/>
        <w:rPr>
          <w:b/>
          <w:i/>
          <w:lang w:val="en-US"/>
        </w:rPr>
      </w:pPr>
      <w:r w:rsidRPr="00B77548">
        <w:rPr>
          <w:b/>
          <w:i/>
          <w:lang w:val="en-US"/>
        </w:rPr>
        <w:t>EXPERIENCES WITH THE SANCTIONS OF THE CRIMINAL RESPONSIBILITY SYSTEM, FOR ADOLESCENTS IN YOUNG PEOPLE FROM 14 TO 18 YEARS OLD IN THE CITY OF BOGOTÁ D.C.</w:t>
      </w:r>
    </w:p>
    <w:p w14:paraId="5F7815D9" w14:textId="77777777" w:rsidR="00047285" w:rsidRPr="00B77548" w:rsidRDefault="00047285" w:rsidP="00047285">
      <w:pPr>
        <w:jc w:val="center"/>
        <w:rPr>
          <w:b/>
          <w:i/>
          <w:lang w:val="en-US"/>
        </w:rPr>
      </w:pPr>
    </w:p>
    <w:p w14:paraId="1CEB03F2" w14:textId="77777777" w:rsidR="00047285" w:rsidRPr="00B77548" w:rsidRDefault="00047285" w:rsidP="00047285">
      <w:pPr>
        <w:jc w:val="center"/>
        <w:rPr>
          <w:b/>
          <w:i/>
        </w:rPr>
      </w:pPr>
      <w:r w:rsidRPr="00B77548">
        <w:rPr>
          <w:b/>
          <w:i/>
        </w:rPr>
        <w:t>EXPÉRIENCES DES SANCTIONS DU SYSTÈME DE RESPONSABILITÉ PÉNALE, POUR LES ADOLESCENTS CHEZ LES JEUNES ÂGÉS DE 14 À 18 ANS DANS LA VILLE DE BOGOTÁ D.C.</w:t>
      </w:r>
    </w:p>
    <w:p w14:paraId="7F0313C8" w14:textId="77777777" w:rsidR="00047285" w:rsidRPr="00B77548" w:rsidRDefault="00047285" w:rsidP="00047285">
      <w:pPr>
        <w:jc w:val="center"/>
        <w:rPr>
          <w:b/>
          <w:i/>
        </w:rPr>
      </w:pPr>
    </w:p>
    <w:p w14:paraId="341ADAB1" w14:textId="77777777" w:rsidR="00047285" w:rsidRPr="00B77548" w:rsidRDefault="00047285" w:rsidP="00047285">
      <w:pPr>
        <w:jc w:val="center"/>
        <w:rPr>
          <w:b/>
          <w:i/>
        </w:rPr>
      </w:pPr>
      <w:r w:rsidRPr="00B77548">
        <w:rPr>
          <w:b/>
          <w:i/>
        </w:rPr>
        <w:t>EXPERIÊNCIAS COM AS SANÇÕES DO SISTEMA DE RESPONSABILIDADE PENAL, PARA ADOLESCENTES EM JOVENS DE 14 A 18 ANOS NA CIDADE DE BOGOTÁ D.C.</w:t>
      </w:r>
    </w:p>
    <w:p w14:paraId="05447585" w14:textId="77777777" w:rsidR="00047285" w:rsidRPr="00B77548" w:rsidRDefault="00047285" w:rsidP="00047285">
      <w:pPr>
        <w:rPr>
          <w:b/>
          <w:i/>
        </w:rPr>
      </w:pPr>
    </w:p>
    <w:p w14:paraId="2E5D3227" w14:textId="77777777" w:rsidR="00047285" w:rsidRDefault="00047285" w:rsidP="00047285">
      <w:pPr>
        <w:rPr>
          <w:b/>
        </w:rPr>
      </w:pPr>
    </w:p>
    <w:p w14:paraId="4859DCE8" w14:textId="77777777" w:rsidR="00047285" w:rsidRPr="0068098D" w:rsidRDefault="00047285" w:rsidP="00047285">
      <w:pPr>
        <w:rPr>
          <w:b/>
        </w:rPr>
      </w:pPr>
    </w:p>
    <w:p w14:paraId="3A7C88D9" w14:textId="77777777" w:rsidR="00047285" w:rsidRPr="0068098D" w:rsidRDefault="00047285" w:rsidP="00047285">
      <w:pPr>
        <w:rPr>
          <w:b/>
        </w:rPr>
      </w:pPr>
    </w:p>
    <w:p w14:paraId="569ABB22" w14:textId="77777777" w:rsidR="00047285" w:rsidRDefault="00047285" w:rsidP="00047285">
      <w:pPr>
        <w:jc w:val="right"/>
        <w:rPr>
          <w:b/>
        </w:rPr>
      </w:pPr>
      <w:r>
        <w:rPr>
          <w:b/>
        </w:rPr>
        <w:t xml:space="preserve">Luz Dary </w:t>
      </w:r>
      <w:r w:rsidRPr="0081444E">
        <w:rPr>
          <w:b/>
        </w:rPr>
        <w:t>Parra</w:t>
      </w:r>
      <w:r>
        <w:rPr>
          <w:b/>
        </w:rPr>
        <w:t>-</w:t>
      </w:r>
      <w:r w:rsidRPr="0081444E">
        <w:rPr>
          <w:b/>
        </w:rPr>
        <w:t xml:space="preserve">Rodriguez </w:t>
      </w:r>
      <w:r w:rsidRPr="00447DB9">
        <w:rPr>
          <w:rStyle w:val="FootnoteReference"/>
        </w:rPr>
        <w:footnoteReference w:customMarkFollows="1" w:id="2"/>
        <w:t>2</w:t>
      </w:r>
    </w:p>
    <w:p w14:paraId="0909DA13" w14:textId="77777777" w:rsidR="00047285" w:rsidRDefault="00047285" w:rsidP="00047285">
      <w:pPr>
        <w:jc w:val="right"/>
        <w:rPr>
          <w:b/>
        </w:rPr>
      </w:pPr>
      <w:r w:rsidRPr="0081444E">
        <w:rPr>
          <w:b/>
        </w:rPr>
        <w:t>Dora Inés Bolaños</w:t>
      </w:r>
      <w:r>
        <w:rPr>
          <w:b/>
        </w:rPr>
        <w:t>-</w:t>
      </w:r>
      <w:r w:rsidRPr="0081444E">
        <w:rPr>
          <w:b/>
        </w:rPr>
        <w:t>Claros</w:t>
      </w:r>
      <w:r w:rsidRPr="00447DB9">
        <w:rPr>
          <w:rStyle w:val="FootnoteReference"/>
        </w:rPr>
        <w:footnoteReference w:customMarkFollows="1" w:id="3"/>
        <w:t>3</w:t>
      </w:r>
    </w:p>
    <w:p w14:paraId="59FFD2C2" w14:textId="78DE7B55" w:rsidR="00047285" w:rsidRDefault="00047285" w:rsidP="00047285">
      <w:pPr>
        <w:jc w:val="right"/>
        <w:rPr>
          <w:b/>
        </w:rPr>
      </w:pPr>
      <w:r w:rsidRPr="0081444E">
        <w:rPr>
          <w:b/>
        </w:rPr>
        <w:t>Fabián Enrique Ortiz</w:t>
      </w:r>
      <w:r w:rsidR="00D34219">
        <w:rPr>
          <w:b/>
        </w:rPr>
        <w:t>-</w:t>
      </w:r>
      <w:r w:rsidRPr="0081444E">
        <w:rPr>
          <w:b/>
        </w:rPr>
        <w:t>Suárez</w:t>
      </w:r>
      <w:r w:rsidRPr="00447DB9">
        <w:rPr>
          <w:rStyle w:val="FootnoteReference"/>
        </w:rPr>
        <w:footnoteReference w:customMarkFollows="1" w:id="4"/>
        <w:t>4</w:t>
      </w:r>
    </w:p>
    <w:p w14:paraId="46453DBC" w14:textId="77777777" w:rsidR="00047285" w:rsidRPr="0068098D" w:rsidRDefault="00047285" w:rsidP="00047285">
      <w:pPr>
        <w:jc w:val="right"/>
        <w:rPr>
          <w:b/>
        </w:rPr>
      </w:pPr>
    </w:p>
    <w:p w14:paraId="695E264B" w14:textId="77777777" w:rsidR="00047285" w:rsidRPr="0068098D" w:rsidRDefault="00047285" w:rsidP="00047285">
      <w:pPr>
        <w:rPr>
          <w:b/>
        </w:rPr>
      </w:pPr>
    </w:p>
    <w:p w14:paraId="5BEFF2A5" w14:textId="77777777" w:rsidR="00047285" w:rsidRDefault="00047285" w:rsidP="00047285">
      <w:pPr>
        <w:rPr>
          <w:b/>
        </w:rPr>
      </w:pPr>
    </w:p>
    <w:p w14:paraId="1F3C9742" w14:textId="77777777" w:rsidR="00047285" w:rsidRDefault="00047285" w:rsidP="00047285">
      <w:pPr>
        <w:rPr>
          <w:b/>
        </w:rPr>
      </w:pPr>
    </w:p>
    <w:p w14:paraId="7283875B" w14:textId="77777777" w:rsidR="00047285" w:rsidRDefault="00047285" w:rsidP="00047285">
      <w:pPr>
        <w:rPr>
          <w:b/>
        </w:rPr>
      </w:pPr>
    </w:p>
    <w:p w14:paraId="3AEC99BB" w14:textId="77777777" w:rsidR="00047285" w:rsidRPr="0068098D" w:rsidRDefault="00047285" w:rsidP="00047285">
      <w:pPr>
        <w:rPr>
          <w:b/>
        </w:rPr>
      </w:pPr>
    </w:p>
    <w:p w14:paraId="21D27586" w14:textId="77777777" w:rsidR="00047285" w:rsidRDefault="00047285" w:rsidP="00047285">
      <w:pPr>
        <w:rPr>
          <w:b/>
        </w:rPr>
      </w:pPr>
      <w:r w:rsidRPr="00AF0C37">
        <w:rPr>
          <w:b/>
          <w:bCs/>
          <w:noProof/>
          <w:sz w:val="18"/>
          <w:szCs w:val="18"/>
          <w:lang w:val="es-ES" w:eastAsia="es-ES"/>
        </w:rPr>
        <mc:AlternateContent>
          <mc:Choice Requires="wps">
            <w:drawing>
              <wp:anchor distT="0" distB="0" distL="114300" distR="114300" simplePos="0" relativeHeight="251659264" behindDoc="0" locked="0" layoutInCell="1" allowOverlap="1" wp14:anchorId="77A9DDDD" wp14:editId="4AB1519C">
                <wp:simplePos x="0" y="0"/>
                <wp:positionH relativeFrom="margin">
                  <wp:align>right</wp:align>
                </wp:positionH>
                <wp:positionV relativeFrom="paragraph">
                  <wp:posOffset>5715</wp:posOffset>
                </wp:positionV>
                <wp:extent cx="5252085" cy="829310"/>
                <wp:effectExtent l="0" t="0" r="24765" b="279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29310"/>
                        </a:xfrm>
                        <a:prstGeom prst="rect">
                          <a:avLst/>
                        </a:prstGeom>
                        <a:solidFill>
                          <a:srgbClr val="FFFFFF"/>
                        </a:solidFill>
                        <a:ln w="9525">
                          <a:solidFill>
                            <a:srgbClr val="000000"/>
                          </a:solidFill>
                          <a:miter lim="800000"/>
                          <a:headEnd/>
                          <a:tailEnd/>
                        </a:ln>
                      </wps:spPr>
                      <wps:txbx>
                        <w:txbxContent>
                          <w:p w14:paraId="36796B0B" w14:textId="77777777" w:rsidR="00047285" w:rsidRPr="00304376" w:rsidRDefault="00047285" w:rsidP="00047285">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Parra-Rodríguez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L.D, </w:t>
                            </w:r>
                            <w:r>
                              <w:rPr>
                                <w:rFonts w:ascii="Baskerville Old Face" w:hAnsi="Baskerville Old Face" w:cs="Arial"/>
                                <w:i/>
                              </w:rPr>
                              <w:t>Bolaños-Claros</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D.I. y </w:t>
                            </w:r>
                            <w:r>
                              <w:rPr>
                                <w:rFonts w:ascii="Baskerville Old Face" w:hAnsi="Baskerville Old Face" w:cs="Arial"/>
                                <w:i/>
                              </w:rPr>
                              <w:t>Ortiz-Suárez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F.E (2023-2). </w:t>
                            </w:r>
                            <w:r w:rsidRPr="0010041B">
                              <w:rPr>
                                <w:rFonts w:ascii="Baskerville Old Face" w:hAnsi="Baskerville Old Face" w:cs="Calibri"/>
                                <w:spacing w:val="1"/>
                                <w:w w:val="95"/>
                              </w:rPr>
                              <w:t>Experiencias con las sanciones del Sistema Responsabilidad Penal para Adolescentes en jóvenes de 14 a 18 años en la Ciudad de Bogotá D.C.</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114</w:t>
                            </w:r>
                            <w:r w:rsidRPr="001F1A88">
                              <w:rPr>
                                <w:rFonts w:ascii="Baskerville Old Face" w:hAnsi="Baskerville Old Face" w:cs="Arial"/>
                                <w:color w:val="FF0000"/>
                              </w:rPr>
                              <w:t>-</w:t>
                            </w:r>
                            <w:r>
                              <w:rPr>
                                <w:rFonts w:ascii="Baskerville Old Face" w:hAnsi="Baskerville Old Face" w:cs="Arial"/>
                                <w:color w:val="FF0000"/>
                              </w:rPr>
                              <w:t>136</w:t>
                            </w:r>
                          </w:p>
                          <w:p w14:paraId="6B0C55C4" w14:textId="77777777" w:rsidR="00047285" w:rsidRDefault="00047285" w:rsidP="00047285">
                            <w:pPr>
                              <w:widowControl w:val="0"/>
                              <w:tabs>
                                <w:tab w:val="left" w:pos="7770"/>
                              </w:tabs>
                              <w:autoSpaceDE w:val="0"/>
                              <w:autoSpaceDN w:val="0"/>
                              <w:adjustRightInd w:val="0"/>
                              <w:ind w:right="-27"/>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A9DDDD" id="_x0000_t202" coordsize="21600,21600" o:spt="202" path="m,l,21600r21600,l21600,xe">
                <v:stroke joinstyle="miter"/>
                <v:path gradientshapeok="t" o:connecttype="rect"/>
              </v:shapetype>
              <v:shape id="Cuadro de texto 2" o:spid="_x0000_s1026" type="#_x0000_t202" style="position:absolute;margin-left:362.35pt;margin-top:.45pt;width:413.55pt;height:6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">
                <v:textbox>
                  <w:txbxContent>
                    <w:p w14:paraId="36796B0B" w14:textId="77777777" w:rsidR="00047285" w:rsidRPr="00304376" w:rsidRDefault="00047285" w:rsidP="00047285">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Parra-Rodríguez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L.D, </w:t>
                      </w:r>
                      <w:r>
                        <w:rPr>
                          <w:rFonts w:ascii="Baskerville Old Face" w:hAnsi="Baskerville Old Face" w:cs="Arial"/>
                          <w:i/>
                        </w:rPr>
                        <w:t>Bolaños-Claros</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D.I. y </w:t>
                      </w:r>
                      <w:r>
                        <w:rPr>
                          <w:rFonts w:ascii="Baskerville Old Face" w:hAnsi="Baskerville Old Face" w:cs="Arial"/>
                          <w:i/>
                        </w:rPr>
                        <w:t>Ortiz-Suárez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F.E (2023-2). </w:t>
                      </w:r>
                      <w:r w:rsidRPr="0010041B">
                        <w:rPr>
                          <w:rFonts w:ascii="Baskerville Old Face" w:hAnsi="Baskerville Old Face" w:cs="Calibri"/>
                          <w:spacing w:val="1"/>
                          <w:w w:val="95"/>
                        </w:rPr>
                        <w:t>Experiencias con las sanciones del Sistema Responsabilidad Penal para Adolescentes en jóvenes de 14 a 18 años en la Ciudad de Bogotá D.C.</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114</w:t>
                      </w:r>
                      <w:r w:rsidRPr="001F1A88">
                        <w:rPr>
                          <w:rFonts w:ascii="Baskerville Old Face" w:hAnsi="Baskerville Old Face" w:cs="Arial"/>
                          <w:color w:val="FF0000"/>
                        </w:rPr>
                        <w:t>-</w:t>
                      </w:r>
                      <w:r>
                        <w:rPr>
                          <w:rFonts w:ascii="Baskerville Old Face" w:hAnsi="Baskerville Old Face" w:cs="Arial"/>
                          <w:color w:val="FF0000"/>
                        </w:rPr>
                        <w:t>136</w:t>
                      </w:r>
                    </w:p>
                    <w:p w14:paraId="6B0C55C4" w14:textId="77777777" w:rsidR="00047285" w:rsidRDefault="00047285" w:rsidP="00047285">
                      <w:pPr>
                        <w:widowControl w:val="0"/>
                        <w:tabs>
                          <w:tab w:val="left" w:pos="7770"/>
                        </w:tabs>
                        <w:autoSpaceDE w:val="0"/>
                        <w:autoSpaceDN w:val="0"/>
                        <w:adjustRightInd w:val="0"/>
                        <w:ind w:right="-27"/>
                        <w:jc w:val="center"/>
                      </w:pPr>
                    </w:p>
                  </w:txbxContent>
                </v:textbox>
                <w10:wrap anchorx="margin"/>
              </v:shape>
            </w:pict>
          </mc:Fallback>
        </mc:AlternateContent>
      </w:r>
      <w:r w:rsidRPr="0068098D">
        <w:rPr>
          <w:b/>
        </w:rPr>
        <w:t xml:space="preserve">   </w:t>
      </w:r>
    </w:p>
    <w:p w14:paraId="21F3604F" w14:textId="77777777" w:rsidR="00047285" w:rsidRDefault="00047285" w:rsidP="00047285">
      <w:pPr>
        <w:rPr>
          <w:b/>
        </w:rPr>
      </w:pPr>
    </w:p>
    <w:p w14:paraId="10C28D3F" w14:textId="77777777" w:rsidR="00047285" w:rsidRDefault="00047285" w:rsidP="00047285">
      <w:pPr>
        <w:rPr>
          <w:b/>
        </w:rPr>
      </w:pPr>
    </w:p>
    <w:p w14:paraId="12B15580" w14:textId="77777777" w:rsidR="00047285" w:rsidRDefault="00047285" w:rsidP="00047285">
      <w:pPr>
        <w:rPr>
          <w:b/>
        </w:rPr>
      </w:pPr>
    </w:p>
    <w:p w14:paraId="3829B809" w14:textId="77777777" w:rsidR="00047285" w:rsidRPr="0068098D" w:rsidRDefault="00047285" w:rsidP="00047285">
      <w:pPr>
        <w:rPr>
          <w:b/>
        </w:rPr>
      </w:pPr>
    </w:p>
    <w:p w14:paraId="33861560" w14:textId="77777777" w:rsidR="00047285" w:rsidRPr="0068098D" w:rsidRDefault="00047285" w:rsidP="00047285">
      <w:pPr>
        <w:rPr>
          <w:b/>
        </w:rPr>
      </w:pPr>
    </w:p>
    <w:p w14:paraId="39EED120" w14:textId="77777777" w:rsidR="00047285" w:rsidRPr="0068098D" w:rsidRDefault="00047285" w:rsidP="00047285">
      <w:pPr>
        <w:rPr>
          <w:b/>
        </w:rPr>
      </w:pPr>
    </w:p>
    <w:p w14:paraId="19D99CE2" w14:textId="77777777" w:rsidR="00047285" w:rsidRPr="0068098D" w:rsidRDefault="00047285" w:rsidP="00047285">
      <w:pPr>
        <w:rPr>
          <w:b/>
        </w:rPr>
      </w:pPr>
    </w:p>
    <w:p w14:paraId="4C643EED" w14:textId="77777777" w:rsidR="00047285" w:rsidRDefault="00047285" w:rsidP="00047285">
      <w:pPr>
        <w:rPr>
          <w:b/>
        </w:rPr>
      </w:pPr>
    </w:p>
    <w:p w14:paraId="3CCEE61C" w14:textId="77777777" w:rsidR="00047285" w:rsidRDefault="00047285" w:rsidP="00047285">
      <w:pPr>
        <w:rPr>
          <w:b/>
        </w:rPr>
      </w:pPr>
    </w:p>
    <w:p w14:paraId="685E9C1B" w14:textId="77777777" w:rsidR="00047285" w:rsidRPr="0068098D" w:rsidRDefault="00047285" w:rsidP="00047285">
      <w:pPr>
        <w:spacing w:line="360" w:lineRule="auto"/>
        <w:rPr>
          <w:b/>
        </w:rPr>
      </w:pPr>
      <w:r w:rsidRPr="0068098D">
        <w:rPr>
          <w:b/>
        </w:rPr>
        <w:lastRenderedPageBreak/>
        <w:t>Resumen</w:t>
      </w:r>
    </w:p>
    <w:p w14:paraId="1097B325" w14:textId="4A119EA6" w:rsidR="00047285" w:rsidRDefault="00047285" w:rsidP="00047285">
      <w:pPr>
        <w:spacing w:line="360" w:lineRule="auto"/>
        <w:jc w:val="both"/>
      </w:pPr>
      <w:r>
        <w:t xml:space="preserve">El </w:t>
      </w:r>
      <w:r w:rsidRPr="00447DB9">
        <w:rPr>
          <w:i/>
        </w:rPr>
        <w:t>SRPA</w:t>
      </w:r>
      <w:r>
        <w:t xml:space="preserve"> presenta dentro de sus </w:t>
      </w:r>
      <w:r w:rsidRPr="0037295B">
        <w:t xml:space="preserve">apartados </w:t>
      </w:r>
      <w:r w:rsidR="00533A71" w:rsidRPr="0037295B">
        <w:t>detalla</w:t>
      </w:r>
      <w:r w:rsidRPr="0037295B">
        <w:t xml:space="preserve"> las sanciones </w:t>
      </w:r>
      <w:r>
        <w:t xml:space="preserve">a las que deben someterse los jóvenes que son hallados responsables de una conducta punible. Sin embargo, los mismos desconocen dichas sanciones y las experiencias de otros adolescentes. </w:t>
      </w:r>
      <w:r w:rsidRPr="00447DB9">
        <w:rPr>
          <w:i/>
        </w:rPr>
        <w:t>Objetivo</w:t>
      </w:r>
      <w:r w:rsidRPr="00447DB9">
        <w:rPr>
          <w:i/>
          <w:color w:val="FF0000"/>
        </w:rPr>
        <w:t>:</w:t>
      </w:r>
      <w:r>
        <w:t xml:space="preserve"> Comprender las experiencias con las sanciones del </w:t>
      </w:r>
      <w:r w:rsidRPr="00447DB9">
        <w:rPr>
          <w:i/>
        </w:rPr>
        <w:t>Sistema Responsabilidad Penal para Adolescentes</w:t>
      </w:r>
      <w:r>
        <w:t xml:space="preserve"> en jóvenes de 14 a 18 años en la Ciudad de Bogotá D. C. </w:t>
      </w:r>
      <w:r w:rsidRPr="00447DB9">
        <w:rPr>
          <w:i/>
        </w:rPr>
        <w:t>Materiales y métodos</w:t>
      </w:r>
      <w:r w:rsidRPr="00447DB9">
        <w:rPr>
          <w:i/>
          <w:color w:val="FF0000"/>
        </w:rPr>
        <w:t>:</w:t>
      </w:r>
      <w:r>
        <w:t xml:space="preserve"> Es estudio cualitativo, fenomenológico, con un muestreo por conveniencia de 5 adolescentes. </w:t>
      </w:r>
      <w:r w:rsidRPr="00447DB9">
        <w:rPr>
          <w:i/>
        </w:rPr>
        <w:t>Resultados:</w:t>
      </w:r>
      <w:r>
        <w:t xml:space="preserve"> Mediante la codificación abierta y axial de la información se lograron identificar varias categorías en las que se presentan las experiencias dadas desde la percepción del ser, desde su relacionamiento y desde las necesidades y carencias del entorno. </w:t>
      </w:r>
      <w:r w:rsidRPr="00447DB9">
        <w:rPr>
          <w:i/>
        </w:rPr>
        <w:t xml:space="preserve">Discusión: </w:t>
      </w:r>
      <w:r>
        <w:t xml:space="preserve">La falta de acceso a la población con dichas características y la pertinencia de la sanción, ya que se identifica que los adolescentes la entienden como punitiva y no restaurativa. </w:t>
      </w:r>
      <w:r w:rsidRPr="00447DB9">
        <w:rPr>
          <w:i/>
        </w:rPr>
        <w:t>Conclusión</w:t>
      </w:r>
      <w:r>
        <w:rPr>
          <w:i/>
        </w:rPr>
        <w:t>:</w:t>
      </w:r>
      <w:r>
        <w:t xml:space="preserve"> Los jóvenes que han hecho parte del </w:t>
      </w:r>
      <w:r w:rsidRPr="00447DB9">
        <w:rPr>
          <w:i/>
        </w:rPr>
        <w:t>SRPA</w:t>
      </w:r>
      <w:r>
        <w:t>, basan su experiencia en el antes y después del proceso y no en su permanencia dentro del mismo.</w:t>
      </w:r>
    </w:p>
    <w:p w14:paraId="26C0452B" w14:textId="77777777" w:rsidR="00047285" w:rsidRDefault="00047285" w:rsidP="00047285">
      <w:pPr>
        <w:spacing w:line="360" w:lineRule="auto"/>
        <w:ind w:left="709" w:hanging="709"/>
        <w:jc w:val="both"/>
      </w:pPr>
    </w:p>
    <w:p w14:paraId="392A5B56" w14:textId="77777777" w:rsidR="00047285" w:rsidRPr="00534882" w:rsidRDefault="00047285" w:rsidP="00047285">
      <w:pPr>
        <w:spacing w:line="360" w:lineRule="auto"/>
        <w:ind w:left="709" w:hanging="709"/>
        <w:jc w:val="both"/>
        <w:rPr>
          <w:b/>
        </w:rPr>
      </w:pPr>
      <w:r w:rsidRPr="00534882">
        <w:rPr>
          <w:b/>
        </w:rPr>
        <w:t xml:space="preserve">Palabras clave: </w:t>
      </w:r>
    </w:p>
    <w:p w14:paraId="28FECE7B" w14:textId="785EA183" w:rsidR="00047285" w:rsidRDefault="00047285" w:rsidP="00047285">
      <w:pPr>
        <w:spacing w:line="360" w:lineRule="auto"/>
        <w:ind w:left="709" w:hanging="709"/>
        <w:jc w:val="both"/>
      </w:pPr>
      <w:r>
        <w:t xml:space="preserve">Experiencia, Sanciones, </w:t>
      </w:r>
      <w:r w:rsidR="00533A71" w:rsidRPr="0037295B">
        <w:rPr>
          <w:i/>
          <w:lang w:val="es-CO"/>
        </w:rPr>
        <w:t>SRPA</w:t>
      </w:r>
      <w:r w:rsidRPr="0037295B">
        <w:t>,</w:t>
      </w:r>
      <w:r>
        <w:t xml:space="preserve"> Adolescentes, Bogotá.</w:t>
      </w:r>
    </w:p>
    <w:p w14:paraId="52440F29" w14:textId="77777777" w:rsidR="00047285" w:rsidRDefault="00047285" w:rsidP="00047285">
      <w:pPr>
        <w:spacing w:line="360" w:lineRule="auto"/>
        <w:ind w:left="709" w:hanging="709"/>
        <w:jc w:val="both"/>
      </w:pPr>
    </w:p>
    <w:p w14:paraId="180686DE" w14:textId="77777777" w:rsidR="00047285" w:rsidRPr="00534882" w:rsidRDefault="00047285" w:rsidP="00047285">
      <w:pPr>
        <w:spacing w:line="360" w:lineRule="auto"/>
        <w:ind w:left="709" w:hanging="709"/>
        <w:jc w:val="both"/>
        <w:rPr>
          <w:b/>
          <w:lang w:val="en-US"/>
        </w:rPr>
      </w:pPr>
      <w:r w:rsidRPr="00534882">
        <w:rPr>
          <w:b/>
          <w:lang w:val="en-US"/>
        </w:rPr>
        <w:t>Abstract</w:t>
      </w:r>
    </w:p>
    <w:p w14:paraId="4D70A680" w14:textId="4368DAA0" w:rsidR="00047285" w:rsidRPr="00514D3E" w:rsidRDefault="00047285" w:rsidP="00047285">
      <w:pPr>
        <w:spacing w:line="360" w:lineRule="auto"/>
        <w:jc w:val="both"/>
        <w:rPr>
          <w:lang w:val="en-US"/>
        </w:rPr>
      </w:pPr>
      <w:r w:rsidRPr="00514D3E">
        <w:rPr>
          <w:lang w:val="en-US"/>
        </w:rPr>
        <w:t xml:space="preserve">Introduction. The </w:t>
      </w:r>
      <w:r>
        <w:rPr>
          <w:i/>
          <w:lang w:val="en-US"/>
        </w:rPr>
        <w:t>C</w:t>
      </w:r>
      <w:r w:rsidRPr="00447DB9">
        <w:rPr>
          <w:i/>
          <w:lang w:val="en-US"/>
        </w:rPr>
        <w:t>R</w:t>
      </w:r>
      <w:r>
        <w:rPr>
          <w:i/>
          <w:lang w:val="en-US"/>
        </w:rPr>
        <w:t>S</w:t>
      </w:r>
      <w:r w:rsidRPr="00447DB9">
        <w:rPr>
          <w:i/>
          <w:lang w:val="en-US"/>
        </w:rPr>
        <w:t>A</w:t>
      </w:r>
      <w:r w:rsidRPr="00514D3E">
        <w:rPr>
          <w:lang w:val="en-US"/>
        </w:rPr>
        <w:t xml:space="preserve"> presents within its sections the sanctions to which young people</w:t>
      </w:r>
      <w:r>
        <w:rPr>
          <w:lang w:val="en-US"/>
        </w:rPr>
        <w:t xml:space="preserve"> </w:t>
      </w:r>
      <w:r w:rsidRPr="00514D3E">
        <w:rPr>
          <w:lang w:val="en-US"/>
        </w:rPr>
        <w:t xml:space="preserve">who are found responsible for punishable conduct must submit. However, they are unaware of these sanctions and the experiences of other adolescents. </w:t>
      </w:r>
      <w:r w:rsidRPr="00447DB9">
        <w:rPr>
          <w:i/>
          <w:lang w:val="en-US"/>
        </w:rPr>
        <w:t>Target</w:t>
      </w:r>
      <w:r>
        <w:rPr>
          <w:i/>
          <w:lang w:val="en-US"/>
        </w:rPr>
        <w:t>:</w:t>
      </w:r>
      <w:r w:rsidRPr="00514D3E">
        <w:rPr>
          <w:lang w:val="en-US"/>
        </w:rPr>
        <w:t xml:space="preserve"> To understand the experiences with the sanctions of the </w:t>
      </w:r>
      <w:r w:rsidRPr="00447DB9">
        <w:rPr>
          <w:i/>
          <w:lang w:val="en-US"/>
        </w:rPr>
        <w:t>Criminal Responsibility System for Adolescents</w:t>
      </w:r>
      <w:r w:rsidRPr="00514D3E">
        <w:rPr>
          <w:lang w:val="en-US"/>
        </w:rPr>
        <w:t xml:space="preserve"> in young people from 14 to 18 years old in the City of Bogotá D.C. </w:t>
      </w:r>
      <w:r w:rsidRPr="00447DB9">
        <w:rPr>
          <w:i/>
          <w:lang w:val="en-US"/>
        </w:rPr>
        <w:t>Materials and methods</w:t>
      </w:r>
      <w:r>
        <w:rPr>
          <w:i/>
          <w:lang w:val="en-US"/>
        </w:rPr>
        <w:t>:</w:t>
      </w:r>
      <w:r w:rsidRPr="00514D3E">
        <w:rPr>
          <w:lang w:val="en-US"/>
        </w:rPr>
        <w:t xml:space="preserve"> It is a qualitative, phenomenological study, with a convenience sampling of 5 adolescents. </w:t>
      </w:r>
      <w:r w:rsidRPr="00447DB9">
        <w:rPr>
          <w:i/>
          <w:lang w:val="en-US"/>
        </w:rPr>
        <w:t>Results</w:t>
      </w:r>
      <w:r>
        <w:rPr>
          <w:lang w:val="en-US"/>
        </w:rPr>
        <w:t>:</w:t>
      </w:r>
      <w:r w:rsidRPr="00514D3E">
        <w:rPr>
          <w:lang w:val="en-US"/>
        </w:rPr>
        <w:t xml:space="preserve"> Through the open and axial coding of the information, they were able to identify several categories in which the experiences given are presented from the perception of being, from their relationship and from the needs and deficiencies of the environment. </w:t>
      </w:r>
      <w:r w:rsidRPr="00447DB9">
        <w:rPr>
          <w:i/>
          <w:lang w:val="en-US"/>
        </w:rPr>
        <w:t>Discussion</w:t>
      </w:r>
      <w:r>
        <w:rPr>
          <w:lang w:val="en-US"/>
        </w:rPr>
        <w:t xml:space="preserve">: </w:t>
      </w:r>
      <w:r w:rsidRPr="00514D3E">
        <w:rPr>
          <w:lang w:val="en-US"/>
        </w:rPr>
        <w:t xml:space="preserve">The lack of access to the population with these characteristics and the relevance of the sanction, since it is identified that adolescents understand it as punitive and not restorative. </w:t>
      </w:r>
      <w:r w:rsidRPr="00447DB9">
        <w:rPr>
          <w:i/>
          <w:lang w:val="en-US"/>
        </w:rPr>
        <w:lastRenderedPageBreak/>
        <w:t>Conclusion</w:t>
      </w:r>
      <w:r>
        <w:rPr>
          <w:i/>
          <w:lang w:val="en-US"/>
        </w:rPr>
        <w:t>:</w:t>
      </w:r>
      <w:r w:rsidRPr="00514D3E">
        <w:rPr>
          <w:lang w:val="en-US"/>
        </w:rPr>
        <w:t xml:space="preserve"> The young people who have been part of the </w:t>
      </w:r>
      <w:r w:rsidR="00533A71">
        <w:rPr>
          <w:i/>
          <w:lang w:val="en-US"/>
        </w:rPr>
        <w:t>C</w:t>
      </w:r>
      <w:r w:rsidR="00533A71" w:rsidRPr="00447DB9">
        <w:rPr>
          <w:i/>
          <w:lang w:val="en-US"/>
        </w:rPr>
        <w:t>R</w:t>
      </w:r>
      <w:r w:rsidR="00533A71">
        <w:rPr>
          <w:i/>
          <w:lang w:val="en-US"/>
        </w:rPr>
        <w:t>S</w:t>
      </w:r>
      <w:r w:rsidR="00533A71" w:rsidRPr="00447DB9">
        <w:rPr>
          <w:i/>
          <w:lang w:val="en-US"/>
        </w:rPr>
        <w:t>A</w:t>
      </w:r>
      <w:r w:rsidRPr="00514D3E">
        <w:rPr>
          <w:lang w:val="en-US"/>
        </w:rPr>
        <w:t xml:space="preserve"> base their experience on the before and after the process and not on their permanence within it.</w:t>
      </w:r>
    </w:p>
    <w:p w14:paraId="75B04AA6" w14:textId="77777777" w:rsidR="00047285" w:rsidRPr="00514D3E" w:rsidRDefault="00047285" w:rsidP="00047285">
      <w:pPr>
        <w:spacing w:line="360" w:lineRule="auto"/>
        <w:ind w:left="709" w:hanging="709"/>
        <w:jc w:val="both"/>
        <w:rPr>
          <w:lang w:val="en-US"/>
        </w:rPr>
      </w:pPr>
    </w:p>
    <w:p w14:paraId="072CAD75" w14:textId="77777777" w:rsidR="00047285" w:rsidRPr="00A758E1" w:rsidRDefault="00047285" w:rsidP="00047285">
      <w:pPr>
        <w:spacing w:line="360" w:lineRule="auto"/>
        <w:ind w:left="709" w:hanging="709"/>
        <w:jc w:val="both"/>
        <w:rPr>
          <w:b/>
          <w:lang w:val="en-US"/>
        </w:rPr>
      </w:pPr>
      <w:r w:rsidRPr="00A758E1">
        <w:rPr>
          <w:b/>
          <w:lang w:val="en-US"/>
        </w:rPr>
        <w:t>Keywords</w:t>
      </w:r>
    </w:p>
    <w:p w14:paraId="58070B3D" w14:textId="77777777" w:rsidR="00047285" w:rsidRPr="00514D3E" w:rsidRDefault="00047285" w:rsidP="00047285">
      <w:pPr>
        <w:spacing w:line="360" w:lineRule="auto"/>
        <w:ind w:left="709" w:hanging="709"/>
        <w:jc w:val="both"/>
        <w:rPr>
          <w:lang w:val="en-US"/>
        </w:rPr>
      </w:pPr>
      <w:r w:rsidRPr="00514D3E">
        <w:rPr>
          <w:lang w:val="en-US"/>
        </w:rPr>
        <w:t xml:space="preserve">Experience, Sanctions, </w:t>
      </w:r>
      <w:r>
        <w:rPr>
          <w:i/>
          <w:lang w:val="en-US"/>
        </w:rPr>
        <w:t>C</w:t>
      </w:r>
      <w:r w:rsidRPr="00447DB9">
        <w:rPr>
          <w:i/>
          <w:lang w:val="en-US"/>
        </w:rPr>
        <w:t>R</w:t>
      </w:r>
      <w:r>
        <w:rPr>
          <w:i/>
          <w:lang w:val="en-US"/>
        </w:rPr>
        <w:t>S</w:t>
      </w:r>
      <w:r w:rsidRPr="00447DB9">
        <w:rPr>
          <w:i/>
          <w:lang w:val="en-US"/>
        </w:rPr>
        <w:t>A</w:t>
      </w:r>
      <w:r w:rsidRPr="00514D3E">
        <w:rPr>
          <w:lang w:val="en-US"/>
        </w:rPr>
        <w:t>, Adolescents, Bogotá</w:t>
      </w:r>
      <w:r>
        <w:rPr>
          <w:lang w:val="en-US"/>
        </w:rPr>
        <w:t>.</w:t>
      </w:r>
    </w:p>
    <w:p w14:paraId="214703AC" w14:textId="77777777" w:rsidR="00047285" w:rsidRPr="00514D3E" w:rsidRDefault="00047285" w:rsidP="00047285">
      <w:pPr>
        <w:spacing w:line="360" w:lineRule="auto"/>
        <w:ind w:left="709" w:hanging="709"/>
        <w:jc w:val="both"/>
        <w:rPr>
          <w:lang w:val="en-US"/>
        </w:rPr>
      </w:pPr>
    </w:p>
    <w:p w14:paraId="3C648F2A" w14:textId="77777777" w:rsidR="00047285" w:rsidRPr="00A758E1" w:rsidRDefault="00047285" w:rsidP="00047285">
      <w:pPr>
        <w:spacing w:line="360" w:lineRule="auto"/>
        <w:ind w:left="709" w:hanging="709"/>
        <w:jc w:val="both"/>
        <w:rPr>
          <w:b/>
        </w:rPr>
      </w:pPr>
      <w:r w:rsidRPr="00A758E1">
        <w:rPr>
          <w:b/>
        </w:rPr>
        <w:t>Introducción</w:t>
      </w:r>
    </w:p>
    <w:p w14:paraId="78D50224" w14:textId="77777777" w:rsidR="00047285" w:rsidRDefault="00047285" w:rsidP="00047285">
      <w:pPr>
        <w:spacing w:line="360" w:lineRule="auto"/>
        <w:jc w:val="both"/>
      </w:pPr>
      <w:r>
        <w:t xml:space="preserve">El constante desconocimiento de algunos jóvenes en relación a que el Código Penal y la falta de reconocimiento de las Sanciones del </w:t>
      </w:r>
      <w:r w:rsidRPr="00260619">
        <w:rPr>
          <w:i/>
        </w:rPr>
        <w:t>Sistema de Responsabilidad Penal para Adolescentes</w:t>
      </w:r>
      <w:r>
        <w:t xml:space="preserve"> en adelante (</w:t>
      </w:r>
      <w:r w:rsidRPr="00260619">
        <w:rPr>
          <w:i/>
        </w:rPr>
        <w:t>SRPA</w:t>
      </w:r>
      <w:r>
        <w:rPr>
          <w:i/>
        </w:rPr>
        <w:t>)</w:t>
      </w:r>
      <w:r>
        <w:t>, son la razón por la cual se va a realizar el presente estudio, ya que se evidencia que en contextos como la Ciudad de Bogotá D. C., existen, según cifras del Instituto Colombiano de Bienestar Familiar  (</w:t>
      </w:r>
      <w:r w:rsidRPr="00260619">
        <w:rPr>
          <w:i/>
        </w:rPr>
        <w:t>ICBF</w:t>
      </w:r>
      <w:r>
        <w:t xml:space="preserve">, 2018) 1746 casos de adolescentes vinculados al </w:t>
      </w:r>
      <w:r w:rsidRPr="00260619">
        <w:rPr>
          <w:i/>
        </w:rPr>
        <w:t>SRPA</w:t>
      </w:r>
      <w:r>
        <w:t xml:space="preserve">, de los cuales 1413 son masculinos y 333 femeninos (para el año 2018), en edades entre los 14 y 17 años, de los cuales priman los de 17 años con 601 jóvenes, los de 16 con 579, los de 15 con 335 y los de 14 con 151; entre los delitos más cometidos está el hurto y el tráfico, fabricación o porte de estupefacientes. </w:t>
      </w:r>
    </w:p>
    <w:p w14:paraId="1EC00EA6" w14:textId="77777777" w:rsidR="00047285" w:rsidRDefault="00047285" w:rsidP="00047285">
      <w:pPr>
        <w:spacing w:line="360" w:lineRule="auto"/>
        <w:ind w:firstLine="708"/>
        <w:jc w:val="both"/>
      </w:pPr>
      <w:r w:rsidRPr="0037295B">
        <w:t xml:space="preserve">La investigación empieza mostrando algunos </w:t>
      </w:r>
      <w:r w:rsidRPr="0037295B">
        <w:rPr>
          <w:i/>
        </w:rPr>
        <w:t>antecedentes</w:t>
      </w:r>
      <w:r w:rsidRPr="0037295B">
        <w:t xml:space="preserve"> frente al tema, resaltando que se enfatiza que la experiencia con la sanción debe tener un carácter restaurativo y no sancionatorio; por ende, el mismo debería garantizar que se minimicen las acciones violentas de los adolescentes y </w:t>
      </w:r>
      <w:r>
        <w:t xml:space="preserve">se busque el restablecimiento de sus derechos. </w:t>
      </w:r>
    </w:p>
    <w:p w14:paraId="48FEBB9D" w14:textId="77777777" w:rsidR="00047285" w:rsidRPr="0037295B" w:rsidRDefault="00047285" w:rsidP="00047285">
      <w:pPr>
        <w:spacing w:line="360" w:lineRule="auto"/>
        <w:ind w:firstLine="708"/>
        <w:jc w:val="both"/>
      </w:pPr>
      <w:r>
        <w:t xml:space="preserve">Dado lo anterior, se presenta el estudio realizado por Gómez </w:t>
      </w:r>
      <w:r w:rsidRPr="00260619">
        <w:rPr>
          <w:i/>
        </w:rPr>
        <w:t>et al.</w:t>
      </w:r>
      <w:r>
        <w:t xml:space="preserve"> (2020), denominado: “La Experiencia de Jóvenes en el </w:t>
      </w:r>
      <w:r w:rsidRPr="00260619">
        <w:rPr>
          <w:i/>
        </w:rPr>
        <w:t>Sistema de Responsabilidad Penal para Adolescentes</w:t>
      </w:r>
      <w:r>
        <w:t xml:space="preserve">, en el que se buscaba ‘comprender la experiencia de jóvenes vinculados al </w:t>
      </w:r>
      <w:r w:rsidRPr="00260619">
        <w:rPr>
          <w:i/>
        </w:rPr>
        <w:t>Sistema de Responsabilidad Penal para Adolescentes’</w:t>
      </w:r>
      <w:r>
        <w:t xml:space="preserve"> (</w:t>
      </w:r>
      <w:r w:rsidRPr="00260619">
        <w:rPr>
          <w:i/>
        </w:rPr>
        <w:t>SRPA</w:t>
      </w:r>
      <w:r>
        <w:t xml:space="preserve">), sus significados e implicaciones” (p. 3). Dicho estudio se realizó en la Ciudad de Bogotá, con adolescentes en un rango de edad de 18 a 22 años y se usó un método cualitativo narrativo, se contactaron mediante muestreo no </w:t>
      </w:r>
      <w:r w:rsidRPr="0037295B">
        <w:t xml:space="preserve">probabilístico, cuyo </w:t>
      </w:r>
      <w:r w:rsidRPr="0037295B">
        <w:rPr>
          <w:i/>
        </w:rPr>
        <w:t>resultado</w:t>
      </w:r>
      <w:r w:rsidRPr="0037295B">
        <w:t xml:space="preserve"> fue: </w:t>
      </w:r>
    </w:p>
    <w:p w14:paraId="6F70508C" w14:textId="77777777" w:rsidR="00047285" w:rsidRDefault="00047285" w:rsidP="00047285">
      <w:pPr>
        <w:spacing w:line="360" w:lineRule="auto"/>
        <w:ind w:left="709" w:hanging="1"/>
        <w:jc w:val="both"/>
      </w:pPr>
      <w:r>
        <w:t xml:space="preserve">“Que la experiencia en el programa de los tres adolescentes contribuyó significativamente a cambiar su comportamiento, así como a la resignificación del delito por medio de la identificación del daño causado y la reparación de este, ya sea de manera directa o de manera simbólica. Adicionalmente, se identificó que los </w:t>
      </w:r>
      <w:r>
        <w:lastRenderedPageBreak/>
        <w:t xml:space="preserve">factores de riesgo y protectores a los que está expuesto cada uno influyeron significativamente en la gravedad y la cantidad de delitos cometidos” (p. 3). </w:t>
      </w:r>
    </w:p>
    <w:p w14:paraId="42CEF4E2" w14:textId="77777777" w:rsidR="00047285" w:rsidRDefault="00047285" w:rsidP="00047285">
      <w:pPr>
        <w:spacing w:line="360" w:lineRule="auto"/>
        <w:ind w:left="709" w:hanging="1"/>
        <w:jc w:val="both"/>
      </w:pPr>
    </w:p>
    <w:p w14:paraId="18955CD8" w14:textId="77777777" w:rsidR="00047285" w:rsidRPr="0037295B" w:rsidRDefault="00047285" w:rsidP="00047285">
      <w:pPr>
        <w:spacing w:line="360" w:lineRule="auto"/>
        <w:ind w:firstLine="708"/>
        <w:jc w:val="both"/>
      </w:pPr>
      <w:r w:rsidRPr="0037295B">
        <w:t xml:space="preserve">Lo anterior permite evidenciar que un proceso de reflexión en torno a las sanciones del </w:t>
      </w:r>
      <w:r w:rsidRPr="0037295B">
        <w:rPr>
          <w:i/>
        </w:rPr>
        <w:t>SRPA</w:t>
      </w:r>
      <w:r w:rsidRPr="0037295B">
        <w:t xml:space="preserve"> puede generar una contribución en cuanto a la resignificación del concepto que se asume sobre el delito, además que permite reconocer e identificar el daño y buscar las formas para repararlo.</w:t>
      </w:r>
    </w:p>
    <w:p w14:paraId="35177CAC" w14:textId="77777777" w:rsidR="00047285" w:rsidRPr="0037295B" w:rsidRDefault="00047285" w:rsidP="00047285">
      <w:pPr>
        <w:spacing w:line="360" w:lineRule="auto"/>
        <w:ind w:firstLine="708"/>
        <w:jc w:val="both"/>
      </w:pPr>
      <w:r w:rsidRPr="0037295B">
        <w:t xml:space="preserve">Otro de los estudios fue generado por Castañeda y </w:t>
      </w:r>
      <w:proofErr w:type="gramStart"/>
      <w:r w:rsidRPr="0037295B">
        <w:t>Gallego</w:t>
      </w:r>
      <w:proofErr w:type="gramEnd"/>
      <w:r w:rsidRPr="0037295B">
        <w:t xml:space="preserve"> (2015), que se denominó:  &lt;El </w:t>
      </w:r>
      <w:r w:rsidRPr="0037295B">
        <w:rPr>
          <w:i/>
        </w:rPr>
        <w:t>Sistema de Responsabilidad Penal para Adolescentes (SRPA</w:t>
      </w:r>
      <w:r w:rsidRPr="0037295B">
        <w:t xml:space="preserve">): Una norma sin forma, cuyo objetivo estaba encaminado a ‘evaluar el impacto de la aplicación del </w:t>
      </w:r>
      <w:r w:rsidRPr="0037295B">
        <w:rPr>
          <w:i/>
        </w:rPr>
        <w:t xml:space="preserve">Sistema de responsabilidad Penal para Adolescentes </w:t>
      </w:r>
      <w:r w:rsidRPr="0037295B">
        <w:t xml:space="preserve">en Cartago (Valle) desde el año 2010 al 2014’&gt;. Con una investigación de tipo evaluativa, con un método mixto entre lo cuantitativo y lo cualitativo, en el que se aplicó una entrevista a las autoridades y entidades pertenecientes al </w:t>
      </w:r>
      <w:r w:rsidRPr="0037295B">
        <w:rPr>
          <w:i/>
        </w:rPr>
        <w:t>SRPA</w:t>
      </w:r>
      <w:r w:rsidRPr="0037295B">
        <w:t xml:space="preserve"> por medio de un muestreo no probabilístico. </w:t>
      </w:r>
    </w:p>
    <w:p w14:paraId="6116A0C8" w14:textId="4CA8AC5F" w:rsidR="00047285" w:rsidRPr="0037295B" w:rsidRDefault="00047285" w:rsidP="00047285">
      <w:pPr>
        <w:spacing w:line="360" w:lineRule="auto"/>
        <w:ind w:firstLine="708"/>
        <w:jc w:val="both"/>
      </w:pPr>
      <w:r w:rsidRPr="0037295B">
        <w:t xml:space="preserve">Ahora bien, en el anterior estudio se concluyó: “Se visualizan dificultades... puesto que busca la corresponsabilidad y una finalidad educativa, protectora y restaurativa; estas no se cumplen, generando acciones infructuosas en el proceso de restablecimiento de derechos de los adolescentes infractores” (p. 129). En este sentido, se puede entender que el </w:t>
      </w:r>
      <w:r w:rsidRPr="0037295B">
        <w:rPr>
          <w:i/>
        </w:rPr>
        <w:t>SRPA</w:t>
      </w:r>
      <w:r w:rsidRPr="0037295B">
        <w:t xml:space="preserve"> presenta falencias manifestadas en términos de garantizar los derechos de los adolescentes, por ende, las experiencias de </w:t>
      </w:r>
      <w:r w:rsidR="00E454D0" w:rsidRPr="0037295B">
        <w:t>estos,</w:t>
      </w:r>
      <w:r w:rsidRPr="0037295B">
        <w:t xml:space="preserve"> pueden llegar a tornarse negativas y generar en ellos resistencia a la autoridad. </w:t>
      </w:r>
    </w:p>
    <w:p w14:paraId="3C2311BE" w14:textId="77777777" w:rsidR="00047285" w:rsidRPr="0037295B" w:rsidRDefault="00047285" w:rsidP="00047285">
      <w:pPr>
        <w:spacing w:line="360" w:lineRule="auto"/>
        <w:ind w:left="709" w:hanging="1"/>
        <w:jc w:val="both"/>
      </w:pPr>
      <w:r w:rsidRPr="0037295B">
        <w:t xml:space="preserve">Otra de las conclusiones que aportó el texto, mencionó: </w:t>
      </w:r>
    </w:p>
    <w:p w14:paraId="286C6DE2" w14:textId="77777777" w:rsidR="00047285" w:rsidRPr="0037295B" w:rsidRDefault="00047285" w:rsidP="00047285">
      <w:pPr>
        <w:spacing w:line="360" w:lineRule="auto"/>
        <w:ind w:left="709" w:hanging="1"/>
        <w:jc w:val="both"/>
        <w:rPr>
          <w:sz w:val="22"/>
          <w:szCs w:val="22"/>
        </w:rPr>
      </w:pPr>
      <w:r w:rsidRPr="0037295B">
        <w:rPr>
          <w:sz w:val="22"/>
          <w:szCs w:val="22"/>
        </w:rPr>
        <w:t>Las familias no son corresponsables en el proceso de crianza y en el acompañamiento del adolescente durante su proceso, por esto nos encontramos con adolescentes reincidentes, en situación de calle y en otro caso dada su condición de riesgo social han fallecido en hechos violentos (p. 129)</w:t>
      </w:r>
    </w:p>
    <w:p w14:paraId="62C031FE" w14:textId="77777777" w:rsidR="00047285" w:rsidRPr="0037295B" w:rsidRDefault="00047285" w:rsidP="00047285">
      <w:pPr>
        <w:spacing w:line="360" w:lineRule="auto"/>
        <w:jc w:val="both"/>
      </w:pPr>
    </w:p>
    <w:p w14:paraId="024AD4A3" w14:textId="77777777" w:rsidR="00047285" w:rsidRPr="0037295B" w:rsidRDefault="00047285" w:rsidP="00047285">
      <w:pPr>
        <w:spacing w:line="360" w:lineRule="auto"/>
        <w:ind w:firstLine="708"/>
        <w:jc w:val="both"/>
      </w:pPr>
      <w:r w:rsidRPr="0037295B">
        <w:t xml:space="preserve">Lo anterior permite visualizar que el contexto familiar y las pautas de crianza son vitales como factores protectores y que deben enfatizarse los adolescentes como mecanismos para fortalecer y prevenir los delitos. </w:t>
      </w:r>
    </w:p>
    <w:p w14:paraId="0BCC3242" w14:textId="77777777" w:rsidR="00047285" w:rsidRPr="0037295B" w:rsidRDefault="00047285" w:rsidP="00047285">
      <w:pPr>
        <w:spacing w:line="360" w:lineRule="auto"/>
        <w:ind w:firstLine="708"/>
        <w:jc w:val="both"/>
      </w:pPr>
      <w:r w:rsidRPr="0037295B">
        <w:t xml:space="preserve">Por otro lado, se debe mencionar la importancia del ambiente en el desarrollo del sujeto, entiendo el momento de desarrollo, las modificaciones físicas, psicológicas y </w:t>
      </w:r>
      <w:r w:rsidRPr="0037295B">
        <w:lastRenderedPageBreak/>
        <w:t xml:space="preserve">cognitivas por las que atraviesa; para ello se debe tener en cuenta la teoría ecológica de Bronfenbrenner, que consiste en una investigación del desarrollo humano basada en el ambiente en el que se relaciona el sujeto, las interacciones que sostiene y las que surgen entre los diferentes entornos. Dicho con las palabras de Bronfenbrenner (1987 p. 40): </w:t>
      </w:r>
    </w:p>
    <w:p w14:paraId="33B0B491" w14:textId="77777777" w:rsidR="00047285" w:rsidRPr="0037295B" w:rsidRDefault="00047285" w:rsidP="00047285">
      <w:pPr>
        <w:spacing w:line="360" w:lineRule="auto"/>
        <w:ind w:left="709" w:hanging="1"/>
        <w:jc w:val="both"/>
      </w:pPr>
      <w:r w:rsidRPr="0037295B">
        <w:t>La ecología del desarrollo humano comprende el estudio científico de la progresiva acomodación mutua entre un ser humano activo, en desarrollo, y las propiedades cambiantes de los entornos inmediatos en los que vive la persona en desarrollo, en cuanto este proceso se ve afectado por las relaciones que se establecen entre estos entornos, y por los contextos más grandes en los que están incluidos los entornos.</w:t>
      </w:r>
    </w:p>
    <w:p w14:paraId="1D0BFE0D" w14:textId="77777777" w:rsidR="00047285" w:rsidRPr="0037295B" w:rsidRDefault="00047285" w:rsidP="00047285">
      <w:pPr>
        <w:spacing w:line="360" w:lineRule="auto"/>
        <w:ind w:left="709" w:hanging="1"/>
        <w:jc w:val="both"/>
      </w:pPr>
    </w:p>
    <w:p w14:paraId="701E0C14" w14:textId="77777777" w:rsidR="00047285" w:rsidRPr="0037295B" w:rsidRDefault="00047285" w:rsidP="00047285">
      <w:pPr>
        <w:spacing w:line="360" w:lineRule="auto"/>
        <w:ind w:firstLine="708"/>
        <w:jc w:val="both"/>
      </w:pPr>
      <w:r w:rsidRPr="0037295B">
        <w:t xml:space="preserve">Asimismo, también se debe tener en cuenta el modelo ecológico en la comprensión de las conductas infractoras en los adolescentes, que a su vez permite generar estrategias de prevención por medio de programas que mitiguen la criminalidad juvenil, desde la identificación de los factores de riesgo. Efectivamente, Altamar </w:t>
      </w:r>
      <w:r w:rsidRPr="0037295B">
        <w:rPr>
          <w:i/>
        </w:rPr>
        <w:t>et al.</w:t>
      </w:r>
      <w:r w:rsidRPr="0037295B">
        <w:t xml:space="preserve"> (2021 p, 29) mencionan que los “factores biológicos, neurocognitivos, disposicionales, sociocognitivos, recursos conductuales y embarazo a temprana edad, que pueden ser determinantes en la ejecución de conductas delictivas”; es por ello que merece la pena ser tenido en cuenta el modelo ecológico para la presente investigación. </w:t>
      </w:r>
    </w:p>
    <w:p w14:paraId="4BC24B2C" w14:textId="77777777" w:rsidR="00047285" w:rsidRPr="0037295B" w:rsidRDefault="00047285" w:rsidP="00047285">
      <w:pPr>
        <w:spacing w:line="360" w:lineRule="auto"/>
        <w:ind w:firstLine="708"/>
        <w:jc w:val="both"/>
      </w:pPr>
      <w:r w:rsidRPr="0037295B">
        <w:t xml:space="preserve">Más aún, dando continuidad al tema Altamar </w:t>
      </w:r>
      <w:r w:rsidRPr="0037295B">
        <w:rPr>
          <w:i/>
        </w:rPr>
        <w:t>et al.</w:t>
      </w:r>
      <w:r w:rsidRPr="0037295B">
        <w:t xml:space="preserve"> (2021), propone que la familia es indispensable en el proceso de generación de factores protectores, incluso en aspectos como la empatía, la cual resulta fundamental al momento de cometer las infracciones, ya que permite al adolescente ponerse en la posición del otro y entender el daño que puede llegar a causar. También se propone que programas encaminados a la protección del menor y de las habilidades para la vida, resulta de vital importancia, así como aquellos que buscan fomentar prácticas de crianza no violentas, relaciones afectivas sanas basadas en el manejo de las emociones y espacios sociales que fomenten el uso del tiempo libre (Altamar </w:t>
      </w:r>
      <w:r w:rsidRPr="0037295B">
        <w:rPr>
          <w:i/>
        </w:rPr>
        <w:t>et al.</w:t>
      </w:r>
      <w:r w:rsidRPr="0037295B">
        <w:t>, 2021).</w:t>
      </w:r>
    </w:p>
    <w:p w14:paraId="77CAA86E" w14:textId="77777777" w:rsidR="00047285" w:rsidRPr="0037295B" w:rsidRDefault="00047285" w:rsidP="00047285">
      <w:pPr>
        <w:spacing w:line="360" w:lineRule="auto"/>
        <w:jc w:val="both"/>
      </w:pPr>
    </w:p>
    <w:p w14:paraId="34AC6ECF" w14:textId="77777777" w:rsidR="00047285" w:rsidRPr="0037295B" w:rsidRDefault="00047285" w:rsidP="00047285">
      <w:pPr>
        <w:spacing w:line="360" w:lineRule="auto"/>
        <w:ind w:firstLine="708"/>
        <w:jc w:val="both"/>
      </w:pPr>
      <w:r w:rsidRPr="0037295B">
        <w:t xml:space="preserve">Por su parte, Mesías (2015) propone que el aumento en la criminalidad en los adolescentes, debe ser asumido como un problema público, abordado mediante acciones punitivas que no han dado mayores resultados, y menciona que el fuerte de la estrategia debe basarse en la prevención desde una perspectiva de derechos. Asimismo, apuntala que el </w:t>
      </w:r>
      <w:r w:rsidRPr="0037295B">
        <w:lastRenderedPageBreak/>
        <w:t>modelo ecológico propone la interpretación de las causas múltiples y la concepción del riesgo, teniendo en cuenta sistemas más amplios como la política, los gobiernos, las instituciones, en las que se evidencian acciones que pueden permear la adolescencia a nivel general como país.</w:t>
      </w:r>
    </w:p>
    <w:p w14:paraId="5623D5C9" w14:textId="77777777" w:rsidR="00047285" w:rsidRPr="0037295B" w:rsidRDefault="00047285" w:rsidP="00047285">
      <w:pPr>
        <w:spacing w:line="360" w:lineRule="auto"/>
        <w:ind w:left="709" w:hanging="709"/>
        <w:jc w:val="both"/>
      </w:pPr>
    </w:p>
    <w:p w14:paraId="37CD7103" w14:textId="77777777" w:rsidR="00047285" w:rsidRPr="0037295B" w:rsidRDefault="00047285" w:rsidP="00047285">
      <w:pPr>
        <w:spacing w:before="100" w:beforeAutospacing="1" w:after="100" w:afterAutospacing="1" w:line="360" w:lineRule="auto"/>
        <w:ind w:left="142" w:right="57" w:hanging="142"/>
        <w:jc w:val="both"/>
      </w:pPr>
      <w:r w:rsidRPr="0037295B">
        <w:t xml:space="preserve">            Por otro lado, el </w:t>
      </w:r>
      <w:r w:rsidRPr="0037295B">
        <w:rPr>
          <w:i/>
        </w:rPr>
        <w:t>SRPA</w:t>
      </w:r>
      <w:r w:rsidRPr="0037295B">
        <w:t xml:space="preserve">, es su definición, según el Instituto Colombiano de Bienestar Familiar </w:t>
      </w:r>
      <w:r w:rsidRPr="0037295B">
        <w:rPr>
          <w:i/>
        </w:rPr>
        <w:t>- ICBF</w:t>
      </w:r>
      <w:r w:rsidRPr="0037295B">
        <w:t xml:space="preserve"> (citando el </w:t>
      </w:r>
      <w:r w:rsidRPr="0037295B">
        <w:rPr>
          <w:i/>
        </w:rPr>
        <w:t>Código de infancia y adolescencia</w:t>
      </w:r>
      <w:r w:rsidRPr="0037295B">
        <w:t xml:space="preserve">, 2013, p. 5) define: </w:t>
      </w:r>
    </w:p>
    <w:p w14:paraId="5F7556A1" w14:textId="77777777" w:rsidR="00047285" w:rsidRPr="0037295B" w:rsidRDefault="00047285" w:rsidP="00047285">
      <w:pPr>
        <w:spacing w:line="360" w:lineRule="auto"/>
        <w:ind w:left="709" w:hanging="1"/>
        <w:jc w:val="both"/>
      </w:pPr>
      <w:r w:rsidRPr="0037295B">
        <w:t>Es un conjunto de principios, normas, procedimientos, autoridades judiciales especializadas y entes administrativos que rigen o intervienen en la investigación y el juzgamiento de delitos cometidos por adolescentes entre catorce (14) y dieciocho (18) años al momento de cometer un hecho punible. (Art. 139)</w:t>
      </w:r>
    </w:p>
    <w:p w14:paraId="338956D3" w14:textId="77777777" w:rsidR="00047285" w:rsidRPr="0037295B" w:rsidRDefault="00047285" w:rsidP="00047285">
      <w:pPr>
        <w:spacing w:line="360" w:lineRule="auto"/>
        <w:ind w:left="709" w:hanging="709"/>
        <w:jc w:val="both"/>
      </w:pPr>
    </w:p>
    <w:p w14:paraId="36D4AB8D" w14:textId="77777777" w:rsidR="00047285" w:rsidRPr="0037295B" w:rsidRDefault="00047285" w:rsidP="00047285">
      <w:pPr>
        <w:spacing w:line="360" w:lineRule="auto"/>
        <w:ind w:firstLine="708"/>
        <w:jc w:val="both"/>
      </w:pPr>
      <w:r w:rsidRPr="0037295B">
        <w:t>Con miras a que se comprenda al adolescente como sujeto responsable de derechos y como un ciudadano activo, se intenta que el sistema no sea de carácter judicial únicamente, sino que por el contrario garantice el ejercicio de derechos y libertades, asegurando el plano desarrollo y reconociendo la igualdad y dignidad humana (</w:t>
      </w:r>
      <w:r w:rsidRPr="0037295B">
        <w:rPr>
          <w:i/>
        </w:rPr>
        <w:t>Instituto Colombiano de Bienestar Familiar – ICBF</w:t>
      </w:r>
      <w:r w:rsidRPr="0037295B">
        <w:t>, 2013).</w:t>
      </w:r>
    </w:p>
    <w:p w14:paraId="17C62454" w14:textId="72441C4D" w:rsidR="00047285" w:rsidRPr="0037295B" w:rsidRDefault="00047285" w:rsidP="00047285">
      <w:pPr>
        <w:spacing w:line="360" w:lineRule="auto"/>
        <w:ind w:firstLine="708"/>
        <w:jc w:val="both"/>
      </w:pPr>
      <w:r w:rsidRPr="0037295B">
        <w:t xml:space="preserve">En este sentido, se deben tener en cuenta las sanciones del </w:t>
      </w:r>
      <w:r w:rsidRPr="0037295B">
        <w:rPr>
          <w:i/>
        </w:rPr>
        <w:t>SRPA</w:t>
      </w:r>
      <w:r w:rsidRPr="0037295B">
        <w:t xml:space="preserve">: </w:t>
      </w:r>
      <w:r w:rsidRPr="0037295B">
        <w:rPr>
          <w:i/>
        </w:rPr>
        <w:t>Amonestación:</w:t>
      </w:r>
      <w:r w:rsidRPr="0037295B">
        <w:t xml:space="preserve"> Las reglas de conducta, la prestación de servicios a la comunidad, libertad vigilada, medio semicerrado y privación de la libertad. Asimismo, lo que se busca es que los jóvenes generen un reconocimiento de las sanciones que pueden </w:t>
      </w:r>
      <w:r w:rsidR="00E454D0" w:rsidRPr="0037295B">
        <w:t>presentarse</w:t>
      </w:r>
      <w:r w:rsidRPr="0037295B">
        <w:t xml:space="preserve"> si cometen delitos y cómo las mismas pueden afectar su desarrollo, ya que podrían verse privados de su libertad y puestos a disposición de las instituciones prestadoras de servicios sociales del </w:t>
      </w:r>
      <w:r w:rsidRPr="0037295B">
        <w:rPr>
          <w:i/>
        </w:rPr>
        <w:t>ICBF</w:t>
      </w:r>
      <w:r w:rsidRPr="0037295B">
        <w:t>. En ese sentido, lo que se busca es que los jóvenes generen reflexiones acerca de las consecuencias de cometer infracciones y que, por medio del trabajo colaborativo, se generen acciones preventivas mediante las cuales se invite a los pares al conocimiento de las medidas correctivas.</w:t>
      </w:r>
    </w:p>
    <w:p w14:paraId="276C77C5" w14:textId="77777777" w:rsidR="00047285" w:rsidRPr="0037295B" w:rsidRDefault="00047285" w:rsidP="00047285">
      <w:pPr>
        <w:spacing w:line="360" w:lineRule="auto"/>
        <w:ind w:firstLine="708"/>
        <w:jc w:val="both"/>
        <w:rPr>
          <w:i/>
        </w:rPr>
      </w:pPr>
      <w:r w:rsidRPr="0037295B">
        <w:t xml:space="preserve">En este orden de ideas, el objetivo de investigación es: </w:t>
      </w:r>
      <w:r w:rsidRPr="0037295B">
        <w:rPr>
          <w:i/>
        </w:rPr>
        <w:t>Comprender las experiencias con las sanciones del Sistema Responsabilidad Penal para Adolescentes en jóvenes de 14 a 18 años en la Ciudad de Bogotá D.C.</w:t>
      </w:r>
    </w:p>
    <w:p w14:paraId="073B7E76" w14:textId="77777777" w:rsidR="00047285" w:rsidRPr="0037295B" w:rsidRDefault="00047285" w:rsidP="00047285">
      <w:pPr>
        <w:spacing w:line="360" w:lineRule="auto"/>
        <w:ind w:left="709" w:hanging="709"/>
        <w:jc w:val="both"/>
      </w:pPr>
    </w:p>
    <w:p w14:paraId="106F29B2" w14:textId="77777777" w:rsidR="00047285" w:rsidRPr="0037295B" w:rsidRDefault="00047285" w:rsidP="00047285">
      <w:pPr>
        <w:spacing w:line="360" w:lineRule="auto"/>
        <w:ind w:left="709" w:hanging="709"/>
        <w:jc w:val="both"/>
        <w:rPr>
          <w:b/>
        </w:rPr>
      </w:pPr>
      <w:r w:rsidRPr="0037295B">
        <w:rPr>
          <w:b/>
        </w:rPr>
        <w:lastRenderedPageBreak/>
        <w:t>Material y métodos</w:t>
      </w:r>
    </w:p>
    <w:p w14:paraId="139F4751" w14:textId="77777777" w:rsidR="00047285" w:rsidRPr="0037295B" w:rsidRDefault="00047285" w:rsidP="00047285">
      <w:pPr>
        <w:spacing w:line="360" w:lineRule="auto"/>
        <w:jc w:val="both"/>
      </w:pPr>
      <w:r w:rsidRPr="0037295B">
        <w:t xml:space="preserve">El método de investigación a usar en el presente documento es el modelo cualitativo, pues no existe un marco lógico de secuencia en la investigación cualitativa. En efecto, no existe un paso a paso, un orden o una claridad de lo que va a ocurrir; por eso, al llevar a cabo una investigación desde lo social, y abordar al sujeto en su ambiente y teniendo en cuenta su historial de aprendizajes, lo más pertinente y factible es un abordaje desde lo cualitativo, teniendo en cuenta las diferencias propias del ser humano. </w:t>
      </w:r>
    </w:p>
    <w:p w14:paraId="607FA3FF" w14:textId="77777777" w:rsidR="00047285" w:rsidRPr="0037295B" w:rsidRDefault="00047285" w:rsidP="00047285">
      <w:pPr>
        <w:spacing w:line="360" w:lineRule="auto"/>
        <w:ind w:firstLine="708"/>
        <w:jc w:val="both"/>
      </w:pPr>
      <w:r w:rsidRPr="0037295B">
        <w:t>Dado lo anterior, lo que se busca mediante este método es conocer las experiencias de jóvenes, cometido para el cual el tipo de estudio a usar es el fenomenológico. De hecho, se ha tenido en cuenta la población de quienes están en el rango de edad entre 14-18 años en la Ciudad de Bogotá, y cuyas características cumplen con el objeto de la investigación.</w:t>
      </w:r>
    </w:p>
    <w:p w14:paraId="1BC368F9" w14:textId="77777777" w:rsidR="00047285" w:rsidRPr="0037295B" w:rsidRDefault="00047285" w:rsidP="00047285">
      <w:pPr>
        <w:spacing w:line="360" w:lineRule="auto"/>
        <w:ind w:firstLine="708"/>
        <w:jc w:val="both"/>
      </w:pPr>
      <w:r w:rsidRPr="0037295B">
        <w:t xml:space="preserve">Se realizó, entonces, un muestreo por conveniencia, dado que los adolescentes entre 14-18 años de la Ciudad de Bogotá es un grupo amplio, y por ende, fueron seleccionados aquellos que cumplieran las condiciones descritas y que fueran localizados fuera de la institución, ya que la misma presenta dificultades para el acceso a los mismos, de acuerdo con condiciones y características específicas, las cuales previamente fueron pensadas para permitir enriquecer los datos sobre las sanciones del </w:t>
      </w:r>
      <w:r w:rsidRPr="0037295B">
        <w:rPr>
          <w:i/>
        </w:rPr>
        <w:t>SRPA</w:t>
      </w:r>
      <w:r w:rsidRPr="0037295B">
        <w:t>. A partir de lo anterior, se eligieron 5 jóvenes entre 14-18 años, que presentaran fácil acceso para comunicarse con los investigadores.</w:t>
      </w:r>
    </w:p>
    <w:p w14:paraId="329ECB2F" w14:textId="77777777" w:rsidR="00047285" w:rsidRPr="0037295B" w:rsidRDefault="00047285" w:rsidP="00047285">
      <w:pPr>
        <w:spacing w:line="360" w:lineRule="auto"/>
        <w:ind w:firstLine="708"/>
        <w:jc w:val="both"/>
      </w:pPr>
      <w:r w:rsidRPr="0037295B">
        <w:t xml:space="preserve">Para el proceso de recolección de la información se hizo uso de las entrevistas a profundidad, descritas como: “Una forma poco estructurada a través de la que hacer acopio de una amplia información y registrar variables no esperadas” (Chicharro, 2003, p. 5). Dado lo anterior, las preguntas que se plantean para el mismo buscan recopilar la mayor cantidad de información relevante e importante dentro del proceso, ya que de esta manera se puede llegar a comprender de una mejor manera para los investigadores. </w:t>
      </w:r>
    </w:p>
    <w:p w14:paraId="10E5A2CB" w14:textId="77777777" w:rsidR="00047285" w:rsidRPr="0037295B" w:rsidRDefault="00047285" w:rsidP="00047285">
      <w:pPr>
        <w:spacing w:line="360" w:lineRule="auto"/>
        <w:ind w:firstLine="708"/>
        <w:jc w:val="both"/>
        <w:rPr>
          <w:i/>
        </w:rPr>
      </w:pPr>
      <w:r w:rsidRPr="0037295B">
        <w:t xml:space="preserve">El instrumento elaborado por los investigadores de la </w:t>
      </w:r>
      <w:r w:rsidRPr="0037295B">
        <w:rPr>
          <w:i/>
        </w:rPr>
        <w:t>Especialización en Desarrollo Integral de la Infancia y la Adolescencia</w:t>
      </w:r>
      <w:r w:rsidRPr="0037295B">
        <w:t xml:space="preserve">, que busca recopilar las experiencias de jóvenes entre 14-18 años, que han tenido relación con las sanciones del </w:t>
      </w:r>
      <w:r w:rsidRPr="0037295B">
        <w:rPr>
          <w:i/>
        </w:rPr>
        <w:t>Sistema de Responsabilidad Penal Adolescente (SRPA)</w:t>
      </w:r>
      <w:r w:rsidRPr="0037295B">
        <w:t xml:space="preserve">, en la Ciudad de Bogotá, consta de 15 preguntas que están divididas en 3 categorías de análisis, a saber: Sanciones del </w:t>
      </w:r>
      <w:r w:rsidRPr="0037295B">
        <w:rPr>
          <w:i/>
        </w:rPr>
        <w:t>Sistema de Responsabilidad Penal Adolescentes (SRPA)</w:t>
      </w:r>
      <w:r w:rsidRPr="0037295B">
        <w:t xml:space="preserve">; Jóvenes de 14-18 años y </w:t>
      </w:r>
      <w:r w:rsidRPr="0037295B">
        <w:rPr>
          <w:i/>
        </w:rPr>
        <w:t xml:space="preserve">Sanciones del Sistema de </w:t>
      </w:r>
      <w:r w:rsidRPr="0037295B">
        <w:rPr>
          <w:i/>
        </w:rPr>
        <w:lastRenderedPageBreak/>
        <w:t xml:space="preserve">Responsabilidad Penal Adolescentes (SRPA) </w:t>
      </w:r>
      <w:r w:rsidRPr="0037295B">
        <w:t xml:space="preserve">en jóvenes de 14-18 años. A su vez, los mismos realizan el análisis de las siguientes subcategorías: </w:t>
      </w:r>
      <w:r w:rsidRPr="0037295B">
        <w:rPr>
          <w:i/>
        </w:rPr>
        <w:t xml:space="preserve">Percepción de los adolescentes, Relacionamiento, Riesgo </w:t>
      </w:r>
      <w:r w:rsidRPr="0037295B">
        <w:t>y</w:t>
      </w:r>
      <w:r w:rsidRPr="0037295B">
        <w:rPr>
          <w:i/>
        </w:rPr>
        <w:t xml:space="preserve"> Experiencia.</w:t>
      </w:r>
    </w:p>
    <w:p w14:paraId="54A2FB9E" w14:textId="77777777" w:rsidR="00047285" w:rsidRPr="0037295B" w:rsidRDefault="00047285" w:rsidP="00047285">
      <w:pPr>
        <w:spacing w:line="360" w:lineRule="auto"/>
        <w:ind w:firstLine="708"/>
        <w:jc w:val="both"/>
      </w:pPr>
      <w:r w:rsidRPr="0037295B">
        <w:t xml:space="preserve">Se realizaron un total de 5 entrevistas, con una duración por participante entre 1-2 horas, dependiendo de la disposición del adolescente a responder de manera clara y profunda; los adolescentes entrevistados gravitan alrededor de 18 años y son de género masculino, ya que, como se mencionó en el apartado de la población, la ciudad de Bogotá y en general los casos reportados por </w:t>
      </w:r>
      <w:r w:rsidRPr="0037295B">
        <w:rPr>
          <w:i/>
        </w:rPr>
        <w:t>ICBF</w:t>
      </w:r>
      <w:r w:rsidRPr="0037295B">
        <w:t xml:space="preserve"> a nivel nacional, muestran que quienes más cometen delitos son los varones, esto debido a la cultura y estereotipos de género en la sociedad, en la que se castran las emociones de los varones y esto genera una serie de respuestas de carácter violento en la representación de sus emociones. </w:t>
      </w:r>
    </w:p>
    <w:p w14:paraId="0B9BCD3E" w14:textId="77777777" w:rsidR="00047285" w:rsidRPr="0037295B" w:rsidRDefault="00047285" w:rsidP="00047285">
      <w:pPr>
        <w:spacing w:line="360" w:lineRule="auto"/>
        <w:ind w:firstLine="708"/>
        <w:jc w:val="both"/>
      </w:pPr>
      <w:r w:rsidRPr="0037295B">
        <w:t xml:space="preserve">Para ello se diseñó un proceso </w:t>
      </w:r>
      <w:proofErr w:type="spellStart"/>
      <w:r w:rsidRPr="0037295B">
        <w:t>tetrafásico</w:t>
      </w:r>
      <w:proofErr w:type="spellEnd"/>
      <w:r w:rsidRPr="0037295B">
        <w:t>: fase 1) construcción y validación de instrumentos; fase 2) aplicación de instrumentos; fase 3) análisis cualitativo de instrumentos, y fase 4) presentación de resultados.</w:t>
      </w:r>
    </w:p>
    <w:p w14:paraId="731D8C20" w14:textId="77777777" w:rsidR="00047285" w:rsidRPr="0037295B" w:rsidRDefault="00047285" w:rsidP="00047285">
      <w:pPr>
        <w:spacing w:line="360" w:lineRule="auto"/>
        <w:ind w:firstLine="708"/>
        <w:jc w:val="both"/>
      </w:pPr>
      <w:r w:rsidRPr="0037295B">
        <w:t xml:space="preserve">Con base en la Resolución 08430 de 1993 del Ministerio de Salud (Artículo 8), esta investigación protegió los datos e informaciones referentes a la identificación e imagen de los participantes de la investigación; de igual manera se precisó que desde el Artículo 9 esta investigación no representó un riesgo para la vida o seguridad de los participantes. Asimismo, y conforme al Acuerdo 10, el líder y el colaborador del proyecto se comprometieron a identificar los tipos de riesgo a los que pueden estar expuestos los participantes de esta investigación. </w:t>
      </w:r>
    </w:p>
    <w:p w14:paraId="4F95A834" w14:textId="77777777" w:rsidR="00047285" w:rsidRPr="0037295B" w:rsidRDefault="00047285" w:rsidP="00047285">
      <w:pPr>
        <w:spacing w:line="360" w:lineRule="auto"/>
        <w:jc w:val="both"/>
      </w:pPr>
    </w:p>
    <w:p w14:paraId="3B62A10B" w14:textId="77777777" w:rsidR="00047285" w:rsidRPr="0037295B" w:rsidRDefault="00047285" w:rsidP="00047285">
      <w:pPr>
        <w:spacing w:line="360" w:lineRule="auto"/>
        <w:ind w:firstLine="708"/>
        <w:jc w:val="both"/>
      </w:pPr>
      <w:r w:rsidRPr="0037295B">
        <w:t xml:space="preserve">De acuerdo con el Acuerdo 11, literal (a) esta investigación no presenta riesgo dado que son estudios </w:t>
      </w:r>
      <w:r w:rsidRPr="0037295B">
        <w:rPr>
          <w:i/>
        </w:rPr>
        <w:t>inocuos</w:t>
      </w:r>
      <w:r w:rsidRPr="0037295B">
        <w:t>,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que se consideran: revisión de historias clínicas, entrevistas, cuestionarios, amén de otros en los que no se les identifica ni se tratan aspectos sensitivos de su conducta. Por último, se velará por el bienestar de los participantes, cumpliendo con los artículos 12, 13, 14 y 15 de la misma resolución.</w:t>
      </w:r>
    </w:p>
    <w:p w14:paraId="51C8E7C8" w14:textId="77777777" w:rsidR="00047285" w:rsidRPr="0037295B" w:rsidRDefault="00047285" w:rsidP="00047285">
      <w:pPr>
        <w:spacing w:line="360" w:lineRule="auto"/>
        <w:ind w:left="709" w:hanging="709"/>
        <w:jc w:val="both"/>
        <w:rPr>
          <w:b/>
        </w:rPr>
      </w:pPr>
    </w:p>
    <w:p w14:paraId="2370B3C2" w14:textId="77777777" w:rsidR="00047285" w:rsidRPr="0037295B" w:rsidRDefault="00047285" w:rsidP="00047285">
      <w:pPr>
        <w:spacing w:line="360" w:lineRule="auto"/>
        <w:ind w:left="709" w:hanging="709"/>
        <w:jc w:val="both"/>
        <w:rPr>
          <w:b/>
        </w:rPr>
      </w:pPr>
      <w:r w:rsidRPr="0037295B">
        <w:rPr>
          <w:b/>
        </w:rPr>
        <w:lastRenderedPageBreak/>
        <w:t>Resultados</w:t>
      </w:r>
    </w:p>
    <w:p w14:paraId="35ACD39F" w14:textId="77777777" w:rsidR="00047285" w:rsidRPr="0037295B" w:rsidRDefault="00047285" w:rsidP="00047285">
      <w:pPr>
        <w:spacing w:line="360" w:lineRule="auto"/>
        <w:jc w:val="both"/>
      </w:pPr>
      <w:r w:rsidRPr="0037295B">
        <w:t>Dado todo lo anterior y, en orden a ampliar el análisis de la información recolectada, se precisa un planteamiento en tres partes, las cuales se distribuyen de la siguiente manera:</w:t>
      </w:r>
    </w:p>
    <w:p w14:paraId="423F52CD" w14:textId="77777777" w:rsidR="00047285" w:rsidRPr="0037295B" w:rsidRDefault="00047285" w:rsidP="00047285">
      <w:pPr>
        <w:spacing w:line="360" w:lineRule="auto"/>
        <w:ind w:left="709" w:hanging="709"/>
        <w:jc w:val="both"/>
        <w:rPr>
          <w:b/>
        </w:rPr>
      </w:pPr>
      <w:r w:rsidRPr="0037295B">
        <w:rPr>
          <w:b/>
        </w:rPr>
        <w:t>1.</w:t>
      </w:r>
      <w:r w:rsidRPr="0037295B">
        <w:rPr>
          <w:b/>
        </w:rPr>
        <w:tab/>
        <w:t>Codificación abierta</w:t>
      </w:r>
    </w:p>
    <w:p w14:paraId="12586CB9" w14:textId="77777777" w:rsidR="00047285" w:rsidRPr="0037295B" w:rsidRDefault="00047285" w:rsidP="00047285">
      <w:pPr>
        <w:spacing w:line="360" w:lineRule="auto"/>
        <w:jc w:val="both"/>
      </w:pPr>
      <w:r w:rsidRPr="0037295B">
        <w:t>En este apartado se ha hecho uso de la codificación de manera abierta de las transcripciones, la cual permite que se genere una clasificación de la información en categorías o familias, estas como producto del análisis y validación de las entrevistas a profundidad con las que cuentan los investigadores; de cuya indagación se obtuvo la siguiente información:</w:t>
      </w:r>
    </w:p>
    <w:tbl>
      <w:tblPr>
        <w:tblW w:w="7083" w:type="dxa"/>
        <w:tblCellMar>
          <w:left w:w="70" w:type="dxa"/>
          <w:right w:w="70" w:type="dxa"/>
        </w:tblCellMar>
        <w:tblLook w:val="04A0" w:firstRow="1" w:lastRow="0" w:firstColumn="1" w:lastColumn="0" w:noHBand="0" w:noVBand="1"/>
      </w:tblPr>
      <w:tblGrid>
        <w:gridCol w:w="2972"/>
        <w:gridCol w:w="1701"/>
        <w:gridCol w:w="2410"/>
      </w:tblGrid>
      <w:tr w:rsidR="00047285" w14:paraId="3F48ADBE" w14:textId="77777777" w:rsidTr="004C5A67">
        <w:trPr>
          <w:trHeight w:val="300"/>
        </w:trPr>
        <w:tc>
          <w:tcPr>
            <w:tcW w:w="7083" w:type="dxa"/>
            <w:gridSpan w:val="3"/>
            <w:tcBorders>
              <w:top w:val="single" w:sz="4" w:space="0" w:color="auto"/>
              <w:left w:val="single" w:sz="4" w:space="0" w:color="auto"/>
              <w:bottom w:val="single" w:sz="4" w:space="0" w:color="auto"/>
              <w:right w:val="single" w:sz="4" w:space="0" w:color="000000"/>
            </w:tcBorders>
            <w:shd w:val="clear" w:color="auto" w:fill="B4C6E7"/>
            <w:noWrap/>
            <w:vAlign w:val="bottom"/>
            <w:hideMark/>
          </w:tcPr>
          <w:p w14:paraId="654FBE69" w14:textId="77777777" w:rsidR="00047285" w:rsidRDefault="00047285" w:rsidP="004C5A67">
            <w:pPr>
              <w:spacing w:line="360" w:lineRule="auto"/>
              <w:jc w:val="center"/>
              <w:rPr>
                <w:rFonts w:eastAsia="Times New Roman"/>
                <w:lang w:eastAsia="es-CO"/>
              </w:rPr>
            </w:pPr>
            <w:r>
              <w:rPr>
                <w:rFonts w:eastAsia="Times New Roman"/>
                <w:lang w:eastAsia="es-CO"/>
              </w:rPr>
              <w:t>Análisis de datos cualitativos: Codificación abierta</w:t>
            </w:r>
          </w:p>
        </w:tc>
      </w:tr>
      <w:tr w:rsidR="00047285" w14:paraId="053419D3" w14:textId="77777777" w:rsidTr="004C5A67">
        <w:trPr>
          <w:trHeight w:val="300"/>
        </w:trPr>
        <w:tc>
          <w:tcPr>
            <w:tcW w:w="7083" w:type="dxa"/>
            <w:gridSpan w:val="3"/>
            <w:tcBorders>
              <w:top w:val="single" w:sz="4" w:space="0" w:color="auto"/>
              <w:left w:val="single" w:sz="4" w:space="0" w:color="auto"/>
              <w:bottom w:val="single" w:sz="4" w:space="0" w:color="auto"/>
              <w:right w:val="single" w:sz="4" w:space="0" w:color="000000"/>
            </w:tcBorders>
            <w:shd w:val="clear" w:color="auto" w:fill="B4C6E7"/>
            <w:noWrap/>
            <w:vAlign w:val="bottom"/>
            <w:hideMark/>
          </w:tcPr>
          <w:p w14:paraId="623E2591" w14:textId="77777777" w:rsidR="00047285" w:rsidRDefault="00047285" w:rsidP="004C5A67">
            <w:pPr>
              <w:spacing w:line="360" w:lineRule="auto"/>
              <w:jc w:val="center"/>
              <w:rPr>
                <w:rFonts w:eastAsia="Times New Roman"/>
                <w:lang w:eastAsia="es-CO"/>
              </w:rPr>
            </w:pPr>
            <w:r>
              <w:rPr>
                <w:rFonts w:eastAsia="Times New Roman"/>
                <w:lang w:eastAsia="es-CO"/>
              </w:rPr>
              <w:t>Tabla de distribución de códigos</w:t>
            </w:r>
          </w:p>
        </w:tc>
      </w:tr>
      <w:tr w:rsidR="00047285" w14:paraId="24C8E877"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B4C6E7"/>
            <w:noWrap/>
            <w:vAlign w:val="center"/>
            <w:hideMark/>
          </w:tcPr>
          <w:p w14:paraId="3ACF6794" w14:textId="77777777" w:rsidR="00047285" w:rsidRDefault="00047285" w:rsidP="004C5A67">
            <w:pPr>
              <w:spacing w:line="360" w:lineRule="auto"/>
              <w:jc w:val="center"/>
              <w:rPr>
                <w:rFonts w:eastAsia="Times New Roman"/>
                <w:b/>
                <w:bCs/>
                <w:lang w:eastAsia="es-CO"/>
              </w:rPr>
            </w:pPr>
            <w:r>
              <w:rPr>
                <w:rFonts w:eastAsia="Times New Roman"/>
                <w:b/>
                <w:bCs/>
                <w:lang w:eastAsia="es-CO"/>
              </w:rPr>
              <w:t>Códigos</w:t>
            </w:r>
          </w:p>
        </w:tc>
        <w:tc>
          <w:tcPr>
            <w:tcW w:w="1701" w:type="dxa"/>
            <w:tcBorders>
              <w:top w:val="nil"/>
              <w:left w:val="nil"/>
              <w:bottom w:val="single" w:sz="4" w:space="0" w:color="auto"/>
              <w:right w:val="single" w:sz="4" w:space="0" w:color="auto"/>
            </w:tcBorders>
            <w:shd w:val="clear" w:color="auto" w:fill="B4C6E7"/>
            <w:noWrap/>
            <w:vAlign w:val="center"/>
            <w:hideMark/>
          </w:tcPr>
          <w:p w14:paraId="41C56DE2" w14:textId="77777777" w:rsidR="00047285" w:rsidRDefault="00047285" w:rsidP="004C5A67">
            <w:pPr>
              <w:spacing w:line="360" w:lineRule="auto"/>
              <w:jc w:val="center"/>
              <w:rPr>
                <w:rFonts w:eastAsia="Times New Roman"/>
                <w:b/>
                <w:bCs/>
                <w:lang w:eastAsia="es-CO"/>
              </w:rPr>
            </w:pPr>
            <w:r>
              <w:rPr>
                <w:rFonts w:eastAsia="Times New Roman"/>
                <w:b/>
                <w:bCs/>
                <w:lang w:eastAsia="es-CO"/>
              </w:rPr>
              <w:t>Cantidad de códigos</w:t>
            </w:r>
          </w:p>
        </w:tc>
        <w:tc>
          <w:tcPr>
            <w:tcW w:w="2410" w:type="dxa"/>
            <w:tcBorders>
              <w:top w:val="nil"/>
              <w:left w:val="nil"/>
              <w:bottom w:val="single" w:sz="4" w:space="0" w:color="auto"/>
              <w:right w:val="single" w:sz="4" w:space="0" w:color="auto"/>
            </w:tcBorders>
            <w:shd w:val="clear" w:color="auto" w:fill="B4C6E7"/>
            <w:noWrap/>
            <w:vAlign w:val="center"/>
            <w:hideMark/>
          </w:tcPr>
          <w:p w14:paraId="4E155E21" w14:textId="77777777" w:rsidR="00047285" w:rsidRDefault="00047285" w:rsidP="004C5A67">
            <w:pPr>
              <w:spacing w:line="360" w:lineRule="auto"/>
              <w:jc w:val="center"/>
              <w:rPr>
                <w:rFonts w:eastAsia="Times New Roman"/>
                <w:b/>
                <w:bCs/>
                <w:lang w:eastAsia="es-CO"/>
              </w:rPr>
            </w:pPr>
            <w:r>
              <w:rPr>
                <w:rFonts w:eastAsia="Times New Roman"/>
                <w:b/>
                <w:bCs/>
                <w:lang w:eastAsia="es-CO"/>
              </w:rPr>
              <w:t>Familias de Códigos</w:t>
            </w:r>
          </w:p>
        </w:tc>
      </w:tr>
      <w:tr w:rsidR="00047285" w14:paraId="49A4DFA7"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A8AD3DA" w14:textId="77777777" w:rsidR="00047285" w:rsidRDefault="00047285" w:rsidP="004C5A67">
            <w:pPr>
              <w:spacing w:line="360" w:lineRule="auto"/>
              <w:rPr>
                <w:rFonts w:eastAsia="Times New Roman"/>
                <w:lang w:eastAsia="es-CO"/>
              </w:rPr>
            </w:pPr>
            <w:r>
              <w:rPr>
                <w:rFonts w:eastAsia="Times New Roman"/>
                <w:lang w:eastAsia="es-CO"/>
              </w:rPr>
              <w:t>Fue justo</w:t>
            </w:r>
          </w:p>
        </w:tc>
        <w:tc>
          <w:tcPr>
            <w:tcW w:w="1701" w:type="dxa"/>
            <w:tcBorders>
              <w:top w:val="nil"/>
              <w:left w:val="nil"/>
              <w:bottom w:val="single" w:sz="4" w:space="0" w:color="auto"/>
              <w:right w:val="single" w:sz="4" w:space="0" w:color="auto"/>
            </w:tcBorders>
            <w:shd w:val="clear" w:color="auto" w:fill="DDEBF7"/>
            <w:noWrap/>
            <w:vAlign w:val="bottom"/>
            <w:hideMark/>
          </w:tcPr>
          <w:p w14:paraId="4AEE3BFE"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2410" w:type="dxa"/>
            <w:vMerge w:val="restart"/>
            <w:tcBorders>
              <w:top w:val="nil"/>
              <w:left w:val="single" w:sz="4" w:space="0" w:color="auto"/>
              <w:bottom w:val="single" w:sz="4" w:space="0" w:color="auto"/>
              <w:right w:val="single" w:sz="4" w:space="0" w:color="auto"/>
            </w:tcBorders>
            <w:shd w:val="clear" w:color="auto" w:fill="DDEBF7"/>
            <w:vAlign w:val="center"/>
            <w:hideMark/>
          </w:tcPr>
          <w:p w14:paraId="30806B65" w14:textId="77777777" w:rsidR="00047285" w:rsidRDefault="00047285" w:rsidP="004C5A67">
            <w:pPr>
              <w:spacing w:line="360" w:lineRule="auto"/>
              <w:jc w:val="center"/>
              <w:rPr>
                <w:rFonts w:eastAsia="Times New Roman"/>
                <w:lang w:eastAsia="es-CO"/>
              </w:rPr>
            </w:pPr>
            <w:r>
              <w:rPr>
                <w:rFonts w:eastAsia="Times New Roman"/>
                <w:lang w:eastAsia="es-CO"/>
              </w:rPr>
              <w:t>Percepción de justicia</w:t>
            </w:r>
          </w:p>
        </w:tc>
      </w:tr>
      <w:tr w:rsidR="00047285" w14:paraId="75CD8606"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5524DAF7" w14:textId="77777777" w:rsidR="00047285" w:rsidRDefault="00047285" w:rsidP="004C5A67">
            <w:pPr>
              <w:spacing w:line="360" w:lineRule="auto"/>
              <w:rPr>
                <w:rFonts w:eastAsia="Times New Roman"/>
                <w:lang w:eastAsia="es-CO"/>
              </w:rPr>
            </w:pPr>
            <w:r>
              <w:rPr>
                <w:rFonts w:eastAsia="Times New Roman"/>
                <w:lang w:eastAsia="es-CO"/>
              </w:rPr>
              <w:t>Culpa</w:t>
            </w:r>
          </w:p>
        </w:tc>
        <w:tc>
          <w:tcPr>
            <w:tcW w:w="1701" w:type="dxa"/>
            <w:tcBorders>
              <w:top w:val="nil"/>
              <w:left w:val="nil"/>
              <w:bottom w:val="single" w:sz="4" w:space="0" w:color="auto"/>
              <w:right w:val="single" w:sz="4" w:space="0" w:color="auto"/>
            </w:tcBorders>
            <w:shd w:val="clear" w:color="auto" w:fill="DDEBF7"/>
            <w:noWrap/>
            <w:vAlign w:val="bottom"/>
            <w:hideMark/>
          </w:tcPr>
          <w:p w14:paraId="01F112A5"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18650069" w14:textId="77777777" w:rsidR="00047285" w:rsidRDefault="00047285" w:rsidP="004C5A67">
            <w:pPr>
              <w:rPr>
                <w:rFonts w:eastAsia="Times New Roman"/>
                <w:lang w:eastAsia="es-CO"/>
              </w:rPr>
            </w:pPr>
          </w:p>
        </w:tc>
      </w:tr>
      <w:tr w:rsidR="00047285" w14:paraId="52B52216"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689B88C4" w14:textId="77777777" w:rsidR="00047285" w:rsidRDefault="00047285" w:rsidP="004C5A67">
            <w:pPr>
              <w:spacing w:line="360" w:lineRule="auto"/>
              <w:rPr>
                <w:rFonts w:eastAsia="Times New Roman"/>
                <w:lang w:eastAsia="es-CO"/>
              </w:rPr>
            </w:pPr>
            <w:r>
              <w:rPr>
                <w:rFonts w:eastAsia="Times New Roman"/>
                <w:lang w:eastAsia="es-CO"/>
              </w:rPr>
              <w:t>No fue justo</w:t>
            </w:r>
          </w:p>
        </w:tc>
        <w:tc>
          <w:tcPr>
            <w:tcW w:w="1701" w:type="dxa"/>
            <w:tcBorders>
              <w:top w:val="nil"/>
              <w:left w:val="nil"/>
              <w:bottom w:val="single" w:sz="4" w:space="0" w:color="auto"/>
              <w:right w:val="single" w:sz="4" w:space="0" w:color="auto"/>
            </w:tcBorders>
            <w:shd w:val="clear" w:color="auto" w:fill="DDEBF7"/>
            <w:noWrap/>
            <w:vAlign w:val="bottom"/>
            <w:hideMark/>
          </w:tcPr>
          <w:p w14:paraId="31DAB952" w14:textId="77777777" w:rsidR="00047285" w:rsidRDefault="00047285" w:rsidP="004C5A67">
            <w:pPr>
              <w:spacing w:line="360" w:lineRule="auto"/>
              <w:jc w:val="center"/>
              <w:rPr>
                <w:rFonts w:eastAsia="Times New Roman"/>
                <w:lang w:eastAsia="es-CO"/>
              </w:rPr>
            </w:pPr>
            <w:r>
              <w:rPr>
                <w:rFonts w:eastAsia="Times New Roman"/>
                <w:lang w:eastAsia="es-CO"/>
              </w:rPr>
              <w:t>2</w:t>
            </w:r>
          </w:p>
        </w:tc>
        <w:tc>
          <w:tcPr>
            <w:tcW w:w="0" w:type="auto"/>
            <w:vMerge/>
            <w:tcBorders>
              <w:top w:val="nil"/>
              <w:left w:val="single" w:sz="4" w:space="0" w:color="auto"/>
              <w:bottom w:val="single" w:sz="4" w:space="0" w:color="auto"/>
              <w:right w:val="single" w:sz="4" w:space="0" w:color="auto"/>
            </w:tcBorders>
            <w:vAlign w:val="center"/>
            <w:hideMark/>
          </w:tcPr>
          <w:p w14:paraId="2F044AC5" w14:textId="77777777" w:rsidR="00047285" w:rsidRDefault="00047285" w:rsidP="004C5A67">
            <w:pPr>
              <w:rPr>
                <w:rFonts w:eastAsia="Times New Roman"/>
                <w:lang w:eastAsia="es-CO"/>
              </w:rPr>
            </w:pPr>
          </w:p>
        </w:tc>
      </w:tr>
      <w:tr w:rsidR="00047285" w14:paraId="61FFE45D"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09E97A84" w14:textId="77777777" w:rsidR="00047285" w:rsidRDefault="00047285" w:rsidP="004C5A67">
            <w:pPr>
              <w:spacing w:line="360" w:lineRule="auto"/>
              <w:rPr>
                <w:rFonts w:eastAsia="Times New Roman"/>
                <w:lang w:eastAsia="es-CO"/>
              </w:rPr>
            </w:pPr>
            <w:r>
              <w:rPr>
                <w:rFonts w:eastAsia="Times New Roman"/>
                <w:lang w:eastAsia="es-CO"/>
              </w:rPr>
              <w:t>Rebeldía</w:t>
            </w:r>
          </w:p>
        </w:tc>
        <w:tc>
          <w:tcPr>
            <w:tcW w:w="1701" w:type="dxa"/>
            <w:tcBorders>
              <w:top w:val="nil"/>
              <w:left w:val="nil"/>
              <w:bottom w:val="single" w:sz="4" w:space="0" w:color="auto"/>
              <w:right w:val="single" w:sz="4" w:space="0" w:color="auto"/>
            </w:tcBorders>
            <w:shd w:val="clear" w:color="auto" w:fill="EDEDED"/>
            <w:noWrap/>
            <w:vAlign w:val="bottom"/>
            <w:hideMark/>
          </w:tcPr>
          <w:p w14:paraId="5D0DC93B"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2410" w:type="dxa"/>
            <w:vMerge w:val="restart"/>
            <w:tcBorders>
              <w:top w:val="nil"/>
              <w:left w:val="single" w:sz="4" w:space="0" w:color="auto"/>
              <w:bottom w:val="single" w:sz="4" w:space="0" w:color="auto"/>
              <w:right w:val="single" w:sz="4" w:space="0" w:color="auto"/>
            </w:tcBorders>
            <w:shd w:val="clear" w:color="auto" w:fill="EDEDED"/>
            <w:vAlign w:val="center"/>
            <w:hideMark/>
          </w:tcPr>
          <w:p w14:paraId="74EDCDDF" w14:textId="77777777" w:rsidR="00047285" w:rsidRDefault="00047285" w:rsidP="004C5A67">
            <w:pPr>
              <w:spacing w:line="360" w:lineRule="auto"/>
              <w:jc w:val="center"/>
              <w:rPr>
                <w:rFonts w:eastAsia="Times New Roman"/>
                <w:lang w:eastAsia="es-CO"/>
              </w:rPr>
            </w:pPr>
            <w:r>
              <w:rPr>
                <w:rFonts w:eastAsia="Times New Roman"/>
                <w:lang w:eastAsia="es-CO"/>
              </w:rPr>
              <w:t>Motivación</w:t>
            </w:r>
          </w:p>
        </w:tc>
      </w:tr>
      <w:tr w:rsidR="00047285" w14:paraId="71FDBF8A"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30E8A378" w14:textId="77777777" w:rsidR="00047285" w:rsidRDefault="00047285" w:rsidP="004C5A67">
            <w:pPr>
              <w:spacing w:line="360" w:lineRule="auto"/>
              <w:rPr>
                <w:rFonts w:eastAsia="Times New Roman"/>
                <w:lang w:eastAsia="es-CO"/>
              </w:rPr>
            </w:pPr>
            <w:r>
              <w:rPr>
                <w:rFonts w:eastAsia="Times New Roman"/>
                <w:lang w:eastAsia="es-CO"/>
              </w:rPr>
              <w:t>Pandilla</w:t>
            </w:r>
          </w:p>
        </w:tc>
        <w:tc>
          <w:tcPr>
            <w:tcW w:w="1701" w:type="dxa"/>
            <w:tcBorders>
              <w:top w:val="nil"/>
              <w:left w:val="nil"/>
              <w:bottom w:val="single" w:sz="4" w:space="0" w:color="auto"/>
              <w:right w:val="single" w:sz="4" w:space="0" w:color="auto"/>
            </w:tcBorders>
            <w:shd w:val="clear" w:color="auto" w:fill="EDEDED"/>
            <w:noWrap/>
            <w:vAlign w:val="bottom"/>
            <w:hideMark/>
          </w:tcPr>
          <w:p w14:paraId="67D40AB5" w14:textId="77777777" w:rsidR="00047285" w:rsidRDefault="00047285" w:rsidP="004C5A67">
            <w:pPr>
              <w:spacing w:line="360" w:lineRule="auto"/>
              <w:jc w:val="center"/>
              <w:rPr>
                <w:rFonts w:eastAsia="Times New Roman"/>
                <w:lang w:eastAsia="es-CO"/>
              </w:rPr>
            </w:pPr>
            <w:r>
              <w:rPr>
                <w:rFonts w:eastAsia="Times New Roman"/>
                <w:lang w:eastAsia="es-CO"/>
              </w:rPr>
              <w:t>2</w:t>
            </w:r>
          </w:p>
        </w:tc>
        <w:tc>
          <w:tcPr>
            <w:tcW w:w="0" w:type="auto"/>
            <w:vMerge/>
            <w:tcBorders>
              <w:top w:val="nil"/>
              <w:left w:val="single" w:sz="4" w:space="0" w:color="auto"/>
              <w:bottom w:val="single" w:sz="4" w:space="0" w:color="auto"/>
              <w:right w:val="single" w:sz="4" w:space="0" w:color="auto"/>
            </w:tcBorders>
            <w:vAlign w:val="center"/>
            <w:hideMark/>
          </w:tcPr>
          <w:p w14:paraId="4CABB2F8" w14:textId="77777777" w:rsidR="00047285" w:rsidRDefault="00047285" w:rsidP="004C5A67">
            <w:pPr>
              <w:rPr>
                <w:rFonts w:eastAsia="Times New Roman"/>
                <w:lang w:eastAsia="es-CO"/>
              </w:rPr>
            </w:pPr>
          </w:p>
        </w:tc>
      </w:tr>
      <w:tr w:rsidR="00047285" w14:paraId="62B6956C"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2EA9FD1B" w14:textId="77777777" w:rsidR="00047285" w:rsidRDefault="00047285" w:rsidP="004C5A67">
            <w:pPr>
              <w:spacing w:line="360" w:lineRule="auto"/>
              <w:rPr>
                <w:rFonts w:eastAsia="Times New Roman"/>
                <w:lang w:eastAsia="es-CO"/>
              </w:rPr>
            </w:pPr>
            <w:r>
              <w:rPr>
                <w:rFonts w:eastAsia="Times New Roman"/>
                <w:lang w:eastAsia="es-CO"/>
              </w:rPr>
              <w:t>Vagancia</w:t>
            </w:r>
          </w:p>
        </w:tc>
        <w:tc>
          <w:tcPr>
            <w:tcW w:w="1701" w:type="dxa"/>
            <w:tcBorders>
              <w:top w:val="nil"/>
              <w:left w:val="nil"/>
              <w:bottom w:val="single" w:sz="4" w:space="0" w:color="auto"/>
              <w:right w:val="single" w:sz="4" w:space="0" w:color="auto"/>
            </w:tcBorders>
            <w:shd w:val="clear" w:color="auto" w:fill="EDEDED"/>
            <w:noWrap/>
            <w:vAlign w:val="bottom"/>
            <w:hideMark/>
          </w:tcPr>
          <w:p w14:paraId="4A5FC4E8"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5711D8CA" w14:textId="77777777" w:rsidR="00047285" w:rsidRDefault="00047285" w:rsidP="004C5A67">
            <w:pPr>
              <w:rPr>
                <w:rFonts w:eastAsia="Times New Roman"/>
                <w:lang w:eastAsia="es-CO"/>
              </w:rPr>
            </w:pPr>
          </w:p>
        </w:tc>
      </w:tr>
      <w:tr w:rsidR="00047285" w14:paraId="6AC9826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118F3A7C" w14:textId="77777777" w:rsidR="00047285" w:rsidRDefault="00047285" w:rsidP="004C5A67">
            <w:pPr>
              <w:spacing w:line="360" w:lineRule="auto"/>
              <w:rPr>
                <w:rFonts w:eastAsia="Times New Roman"/>
                <w:lang w:eastAsia="es-CO"/>
              </w:rPr>
            </w:pPr>
            <w:r>
              <w:rPr>
                <w:rFonts w:eastAsia="Times New Roman"/>
                <w:lang w:eastAsia="es-CO"/>
              </w:rPr>
              <w:t>Desempleo</w:t>
            </w:r>
          </w:p>
        </w:tc>
        <w:tc>
          <w:tcPr>
            <w:tcW w:w="1701" w:type="dxa"/>
            <w:tcBorders>
              <w:top w:val="nil"/>
              <w:left w:val="nil"/>
              <w:bottom w:val="single" w:sz="4" w:space="0" w:color="auto"/>
              <w:right w:val="single" w:sz="4" w:space="0" w:color="auto"/>
            </w:tcBorders>
            <w:shd w:val="clear" w:color="auto" w:fill="EDEDED"/>
            <w:noWrap/>
            <w:vAlign w:val="bottom"/>
            <w:hideMark/>
          </w:tcPr>
          <w:p w14:paraId="3EC37041" w14:textId="77777777" w:rsidR="00047285" w:rsidRDefault="00047285" w:rsidP="004C5A67">
            <w:pPr>
              <w:spacing w:line="360" w:lineRule="auto"/>
              <w:jc w:val="center"/>
              <w:rPr>
                <w:rFonts w:eastAsia="Times New Roman"/>
                <w:lang w:eastAsia="es-CO"/>
              </w:rPr>
            </w:pPr>
            <w:r>
              <w:rPr>
                <w:rFonts w:eastAsia="Times New Roman"/>
                <w:lang w:eastAsia="es-CO"/>
              </w:rPr>
              <w:t>4</w:t>
            </w:r>
          </w:p>
        </w:tc>
        <w:tc>
          <w:tcPr>
            <w:tcW w:w="0" w:type="auto"/>
            <w:vMerge/>
            <w:tcBorders>
              <w:top w:val="nil"/>
              <w:left w:val="single" w:sz="4" w:space="0" w:color="auto"/>
              <w:bottom w:val="single" w:sz="4" w:space="0" w:color="auto"/>
              <w:right w:val="single" w:sz="4" w:space="0" w:color="auto"/>
            </w:tcBorders>
            <w:vAlign w:val="center"/>
            <w:hideMark/>
          </w:tcPr>
          <w:p w14:paraId="6AB632D8" w14:textId="77777777" w:rsidR="00047285" w:rsidRDefault="00047285" w:rsidP="004C5A67">
            <w:pPr>
              <w:rPr>
                <w:rFonts w:eastAsia="Times New Roman"/>
                <w:lang w:eastAsia="es-CO"/>
              </w:rPr>
            </w:pPr>
          </w:p>
        </w:tc>
      </w:tr>
      <w:tr w:rsidR="00047285" w14:paraId="43936C2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4F9B8B05" w14:textId="77777777" w:rsidR="00047285" w:rsidRDefault="00047285" w:rsidP="004C5A67">
            <w:pPr>
              <w:spacing w:line="360" w:lineRule="auto"/>
              <w:rPr>
                <w:rFonts w:eastAsia="Times New Roman"/>
                <w:lang w:eastAsia="es-CO"/>
              </w:rPr>
            </w:pPr>
            <w:r>
              <w:rPr>
                <w:rFonts w:eastAsia="Times New Roman"/>
                <w:lang w:eastAsia="es-CO"/>
              </w:rPr>
              <w:t>Necesidad</w:t>
            </w:r>
          </w:p>
        </w:tc>
        <w:tc>
          <w:tcPr>
            <w:tcW w:w="1701" w:type="dxa"/>
            <w:tcBorders>
              <w:top w:val="nil"/>
              <w:left w:val="nil"/>
              <w:bottom w:val="single" w:sz="4" w:space="0" w:color="auto"/>
              <w:right w:val="single" w:sz="4" w:space="0" w:color="auto"/>
            </w:tcBorders>
            <w:shd w:val="clear" w:color="auto" w:fill="EDEDED"/>
            <w:noWrap/>
            <w:vAlign w:val="bottom"/>
            <w:hideMark/>
          </w:tcPr>
          <w:p w14:paraId="1D31191C" w14:textId="77777777" w:rsidR="00047285" w:rsidRDefault="00047285" w:rsidP="004C5A67">
            <w:pPr>
              <w:spacing w:line="360" w:lineRule="auto"/>
              <w:jc w:val="center"/>
              <w:rPr>
                <w:rFonts w:eastAsia="Times New Roman"/>
                <w:lang w:eastAsia="es-CO"/>
              </w:rPr>
            </w:pPr>
            <w:r>
              <w:rPr>
                <w:rFonts w:eastAsia="Times New Roman"/>
                <w:lang w:eastAsia="es-CO"/>
              </w:rPr>
              <w:t>5</w:t>
            </w:r>
          </w:p>
        </w:tc>
        <w:tc>
          <w:tcPr>
            <w:tcW w:w="0" w:type="auto"/>
            <w:vMerge/>
            <w:tcBorders>
              <w:top w:val="nil"/>
              <w:left w:val="single" w:sz="4" w:space="0" w:color="auto"/>
              <w:bottom w:val="single" w:sz="4" w:space="0" w:color="auto"/>
              <w:right w:val="single" w:sz="4" w:space="0" w:color="auto"/>
            </w:tcBorders>
            <w:vAlign w:val="center"/>
            <w:hideMark/>
          </w:tcPr>
          <w:p w14:paraId="7F9CF5EC" w14:textId="77777777" w:rsidR="00047285" w:rsidRDefault="00047285" w:rsidP="004C5A67">
            <w:pPr>
              <w:rPr>
                <w:rFonts w:eastAsia="Times New Roman"/>
                <w:lang w:eastAsia="es-CO"/>
              </w:rPr>
            </w:pPr>
          </w:p>
        </w:tc>
      </w:tr>
      <w:tr w:rsidR="00047285" w14:paraId="7EB7C1C7"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09A7D82D" w14:textId="77777777" w:rsidR="00047285" w:rsidRDefault="00047285" w:rsidP="004C5A67">
            <w:pPr>
              <w:spacing w:line="360" w:lineRule="auto"/>
              <w:rPr>
                <w:rFonts w:eastAsia="Times New Roman"/>
                <w:lang w:eastAsia="es-CO"/>
              </w:rPr>
            </w:pPr>
            <w:r>
              <w:rPr>
                <w:rFonts w:eastAsia="Times New Roman"/>
                <w:lang w:eastAsia="es-CO"/>
              </w:rPr>
              <w:t>Tiempo libre</w:t>
            </w:r>
          </w:p>
        </w:tc>
        <w:tc>
          <w:tcPr>
            <w:tcW w:w="1701" w:type="dxa"/>
            <w:tcBorders>
              <w:top w:val="nil"/>
              <w:left w:val="nil"/>
              <w:bottom w:val="single" w:sz="4" w:space="0" w:color="auto"/>
              <w:right w:val="single" w:sz="4" w:space="0" w:color="auto"/>
            </w:tcBorders>
            <w:shd w:val="clear" w:color="auto" w:fill="EDEDED"/>
            <w:noWrap/>
            <w:vAlign w:val="bottom"/>
            <w:hideMark/>
          </w:tcPr>
          <w:p w14:paraId="071CF3F1" w14:textId="77777777" w:rsidR="00047285" w:rsidRDefault="00047285" w:rsidP="004C5A67">
            <w:pPr>
              <w:spacing w:line="360" w:lineRule="auto"/>
              <w:jc w:val="center"/>
              <w:rPr>
                <w:rFonts w:eastAsia="Times New Roman"/>
                <w:lang w:eastAsia="es-CO"/>
              </w:rPr>
            </w:pPr>
            <w:r>
              <w:rPr>
                <w:rFonts w:eastAsia="Times New Roman"/>
                <w:lang w:eastAsia="es-CO"/>
              </w:rPr>
              <w:t>5</w:t>
            </w:r>
          </w:p>
        </w:tc>
        <w:tc>
          <w:tcPr>
            <w:tcW w:w="0" w:type="auto"/>
            <w:vMerge/>
            <w:tcBorders>
              <w:top w:val="nil"/>
              <w:left w:val="single" w:sz="4" w:space="0" w:color="auto"/>
              <w:bottom w:val="single" w:sz="4" w:space="0" w:color="auto"/>
              <w:right w:val="single" w:sz="4" w:space="0" w:color="auto"/>
            </w:tcBorders>
            <w:vAlign w:val="center"/>
            <w:hideMark/>
          </w:tcPr>
          <w:p w14:paraId="7CC723DD" w14:textId="77777777" w:rsidR="00047285" w:rsidRDefault="00047285" w:rsidP="004C5A67">
            <w:pPr>
              <w:rPr>
                <w:rFonts w:eastAsia="Times New Roman"/>
                <w:lang w:eastAsia="es-CO"/>
              </w:rPr>
            </w:pPr>
          </w:p>
        </w:tc>
      </w:tr>
      <w:tr w:rsidR="00047285" w14:paraId="50780C9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6A91F018" w14:textId="77777777" w:rsidR="00047285" w:rsidRDefault="00047285" w:rsidP="004C5A67">
            <w:pPr>
              <w:spacing w:line="360" w:lineRule="auto"/>
              <w:rPr>
                <w:rFonts w:eastAsia="Times New Roman"/>
                <w:lang w:eastAsia="es-CO"/>
              </w:rPr>
            </w:pPr>
            <w:r>
              <w:rPr>
                <w:rFonts w:eastAsia="Times New Roman"/>
                <w:lang w:eastAsia="es-CO"/>
              </w:rPr>
              <w:t>Falta de oportunidad</w:t>
            </w:r>
          </w:p>
        </w:tc>
        <w:tc>
          <w:tcPr>
            <w:tcW w:w="1701" w:type="dxa"/>
            <w:tcBorders>
              <w:top w:val="nil"/>
              <w:left w:val="nil"/>
              <w:bottom w:val="single" w:sz="4" w:space="0" w:color="auto"/>
              <w:right w:val="single" w:sz="4" w:space="0" w:color="auto"/>
            </w:tcBorders>
            <w:shd w:val="clear" w:color="auto" w:fill="EDEDED"/>
            <w:noWrap/>
            <w:vAlign w:val="bottom"/>
            <w:hideMark/>
          </w:tcPr>
          <w:p w14:paraId="7BB4ABD8" w14:textId="77777777" w:rsidR="00047285" w:rsidRDefault="00047285" w:rsidP="004C5A67">
            <w:pPr>
              <w:spacing w:line="360" w:lineRule="auto"/>
              <w:jc w:val="center"/>
              <w:rPr>
                <w:rFonts w:eastAsia="Times New Roman"/>
                <w:lang w:eastAsia="es-CO"/>
              </w:rPr>
            </w:pPr>
            <w:r>
              <w:rPr>
                <w:rFonts w:eastAsia="Times New Roman"/>
                <w:lang w:eastAsia="es-CO"/>
              </w:rPr>
              <w:t>4</w:t>
            </w:r>
          </w:p>
        </w:tc>
        <w:tc>
          <w:tcPr>
            <w:tcW w:w="0" w:type="auto"/>
            <w:vMerge/>
            <w:tcBorders>
              <w:top w:val="nil"/>
              <w:left w:val="single" w:sz="4" w:space="0" w:color="auto"/>
              <w:bottom w:val="single" w:sz="4" w:space="0" w:color="auto"/>
              <w:right w:val="single" w:sz="4" w:space="0" w:color="auto"/>
            </w:tcBorders>
            <w:vAlign w:val="center"/>
            <w:hideMark/>
          </w:tcPr>
          <w:p w14:paraId="5D318995" w14:textId="77777777" w:rsidR="00047285" w:rsidRDefault="00047285" w:rsidP="004C5A67">
            <w:pPr>
              <w:rPr>
                <w:rFonts w:eastAsia="Times New Roman"/>
                <w:lang w:eastAsia="es-CO"/>
              </w:rPr>
            </w:pPr>
          </w:p>
        </w:tc>
      </w:tr>
      <w:tr w:rsidR="00047285" w14:paraId="0AE32B5E"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2887F98A" w14:textId="77777777" w:rsidR="00047285" w:rsidRDefault="00047285" w:rsidP="004C5A67">
            <w:pPr>
              <w:spacing w:line="360" w:lineRule="auto"/>
              <w:rPr>
                <w:rFonts w:eastAsia="Times New Roman"/>
                <w:lang w:eastAsia="es-CO"/>
              </w:rPr>
            </w:pPr>
            <w:r>
              <w:rPr>
                <w:rFonts w:eastAsia="Times New Roman"/>
                <w:lang w:eastAsia="es-CO"/>
              </w:rPr>
              <w:t>Falta de estudio</w:t>
            </w:r>
          </w:p>
        </w:tc>
        <w:tc>
          <w:tcPr>
            <w:tcW w:w="1701" w:type="dxa"/>
            <w:tcBorders>
              <w:top w:val="nil"/>
              <w:left w:val="nil"/>
              <w:bottom w:val="single" w:sz="4" w:space="0" w:color="auto"/>
              <w:right w:val="single" w:sz="4" w:space="0" w:color="auto"/>
            </w:tcBorders>
            <w:shd w:val="clear" w:color="auto" w:fill="EDEDED"/>
            <w:noWrap/>
            <w:vAlign w:val="bottom"/>
            <w:hideMark/>
          </w:tcPr>
          <w:p w14:paraId="037CE034"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68B1DFCA" w14:textId="77777777" w:rsidR="00047285" w:rsidRDefault="00047285" w:rsidP="004C5A67">
            <w:pPr>
              <w:rPr>
                <w:rFonts w:eastAsia="Times New Roman"/>
                <w:lang w:eastAsia="es-CO"/>
              </w:rPr>
            </w:pPr>
          </w:p>
        </w:tc>
      </w:tr>
      <w:tr w:rsidR="00047285" w14:paraId="4ACED14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803669A" w14:textId="77777777" w:rsidR="00047285" w:rsidRDefault="00047285" w:rsidP="004C5A67">
            <w:pPr>
              <w:spacing w:line="360" w:lineRule="auto"/>
              <w:rPr>
                <w:rFonts w:eastAsia="Times New Roman"/>
                <w:lang w:eastAsia="es-CO"/>
              </w:rPr>
            </w:pPr>
            <w:r>
              <w:rPr>
                <w:rFonts w:eastAsia="Times New Roman"/>
                <w:lang w:eastAsia="es-CO"/>
              </w:rPr>
              <w:t>Ansiedad</w:t>
            </w:r>
          </w:p>
        </w:tc>
        <w:tc>
          <w:tcPr>
            <w:tcW w:w="1701" w:type="dxa"/>
            <w:tcBorders>
              <w:top w:val="nil"/>
              <w:left w:val="nil"/>
              <w:bottom w:val="single" w:sz="4" w:space="0" w:color="auto"/>
              <w:right w:val="single" w:sz="4" w:space="0" w:color="auto"/>
            </w:tcBorders>
            <w:shd w:val="clear" w:color="auto" w:fill="DDEBF7"/>
            <w:noWrap/>
            <w:vAlign w:val="bottom"/>
            <w:hideMark/>
          </w:tcPr>
          <w:p w14:paraId="4583F74A" w14:textId="77777777" w:rsidR="00047285" w:rsidRDefault="00047285" w:rsidP="004C5A67">
            <w:pPr>
              <w:spacing w:line="360" w:lineRule="auto"/>
              <w:jc w:val="center"/>
              <w:rPr>
                <w:rFonts w:eastAsia="Times New Roman"/>
                <w:lang w:eastAsia="es-CO"/>
              </w:rPr>
            </w:pPr>
            <w:r>
              <w:rPr>
                <w:rFonts w:eastAsia="Times New Roman"/>
                <w:lang w:eastAsia="es-CO"/>
              </w:rPr>
              <w:t>4</w:t>
            </w:r>
          </w:p>
        </w:tc>
        <w:tc>
          <w:tcPr>
            <w:tcW w:w="2410" w:type="dxa"/>
            <w:vMerge w:val="restart"/>
            <w:tcBorders>
              <w:top w:val="nil"/>
              <w:left w:val="single" w:sz="4" w:space="0" w:color="auto"/>
              <w:bottom w:val="single" w:sz="4" w:space="0" w:color="auto"/>
              <w:right w:val="single" w:sz="4" w:space="0" w:color="auto"/>
            </w:tcBorders>
            <w:shd w:val="clear" w:color="auto" w:fill="DDEBF7"/>
            <w:vAlign w:val="center"/>
            <w:hideMark/>
          </w:tcPr>
          <w:p w14:paraId="72B2A773" w14:textId="77777777" w:rsidR="00047285" w:rsidRDefault="00047285" w:rsidP="004C5A67">
            <w:pPr>
              <w:spacing w:line="360" w:lineRule="auto"/>
              <w:jc w:val="center"/>
              <w:rPr>
                <w:rFonts w:eastAsia="Times New Roman"/>
                <w:lang w:eastAsia="es-CO"/>
              </w:rPr>
            </w:pPr>
            <w:r>
              <w:rPr>
                <w:rFonts w:eastAsia="Times New Roman"/>
                <w:lang w:eastAsia="es-CO"/>
              </w:rPr>
              <w:t>Sensación durante el delito</w:t>
            </w:r>
          </w:p>
        </w:tc>
      </w:tr>
      <w:tr w:rsidR="00047285" w14:paraId="582635CF"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7B3E626E" w14:textId="77777777" w:rsidR="00047285" w:rsidRDefault="00047285" w:rsidP="004C5A67">
            <w:pPr>
              <w:spacing w:line="360" w:lineRule="auto"/>
              <w:rPr>
                <w:rFonts w:eastAsia="Times New Roman"/>
                <w:lang w:eastAsia="es-CO"/>
              </w:rPr>
            </w:pPr>
            <w:r>
              <w:rPr>
                <w:rFonts w:eastAsia="Times New Roman"/>
                <w:lang w:eastAsia="es-CO"/>
              </w:rPr>
              <w:t>Soledad</w:t>
            </w:r>
          </w:p>
        </w:tc>
        <w:tc>
          <w:tcPr>
            <w:tcW w:w="1701" w:type="dxa"/>
            <w:tcBorders>
              <w:top w:val="nil"/>
              <w:left w:val="nil"/>
              <w:bottom w:val="single" w:sz="4" w:space="0" w:color="auto"/>
              <w:right w:val="single" w:sz="4" w:space="0" w:color="auto"/>
            </w:tcBorders>
            <w:shd w:val="clear" w:color="auto" w:fill="DDEBF7"/>
            <w:noWrap/>
            <w:vAlign w:val="bottom"/>
            <w:hideMark/>
          </w:tcPr>
          <w:p w14:paraId="23532287" w14:textId="77777777" w:rsidR="00047285" w:rsidRDefault="00047285" w:rsidP="004C5A67">
            <w:pPr>
              <w:spacing w:line="360" w:lineRule="auto"/>
              <w:jc w:val="center"/>
              <w:rPr>
                <w:rFonts w:eastAsia="Times New Roman"/>
                <w:lang w:eastAsia="es-CO"/>
              </w:rPr>
            </w:pPr>
            <w:r>
              <w:rPr>
                <w:rFonts w:eastAsia="Times New Roman"/>
                <w:lang w:eastAsia="es-CO"/>
              </w:rPr>
              <w:t>2</w:t>
            </w:r>
          </w:p>
        </w:tc>
        <w:tc>
          <w:tcPr>
            <w:tcW w:w="0" w:type="auto"/>
            <w:vMerge/>
            <w:tcBorders>
              <w:top w:val="nil"/>
              <w:left w:val="single" w:sz="4" w:space="0" w:color="auto"/>
              <w:bottom w:val="single" w:sz="4" w:space="0" w:color="auto"/>
              <w:right w:val="single" w:sz="4" w:space="0" w:color="auto"/>
            </w:tcBorders>
            <w:vAlign w:val="center"/>
            <w:hideMark/>
          </w:tcPr>
          <w:p w14:paraId="47606597" w14:textId="77777777" w:rsidR="00047285" w:rsidRDefault="00047285" w:rsidP="004C5A67">
            <w:pPr>
              <w:rPr>
                <w:rFonts w:eastAsia="Times New Roman"/>
                <w:lang w:eastAsia="es-CO"/>
              </w:rPr>
            </w:pPr>
          </w:p>
        </w:tc>
      </w:tr>
      <w:tr w:rsidR="00047285" w14:paraId="71242BE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CEB2BE0" w14:textId="77777777" w:rsidR="00047285" w:rsidRDefault="00047285" w:rsidP="004C5A67">
            <w:pPr>
              <w:spacing w:line="360" w:lineRule="auto"/>
              <w:rPr>
                <w:rFonts w:eastAsia="Times New Roman"/>
                <w:lang w:eastAsia="es-CO"/>
              </w:rPr>
            </w:pPr>
            <w:r>
              <w:rPr>
                <w:rFonts w:eastAsia="Times New Roman"/>
                <w:lang w:eastAsia="es-CO"/>
              </w:rPr>
              <w:t>Miedo</w:t>
            </w:r>
          </w:p>
        </w:tc>
        <w:tc>
          <w:tcPr>
            <w:tcW w:w="1701" w:type="dxa"/>
            <w:tcBorders>
              <w:top w:val="nil"/>
              <w:left w:val="nil"/>
              <w:bottom w:val="single" w:sz="4" w:space="0" w:color="auto"/>
              <w:right w:val="single" w:sz="4" w:space="0" w:color="auto"/>
            </w:tcBorders>
            <w:shd w:val="clear" w:color="auto" w:fill="DDEBF7"/>
            <w:noWrap/>
            <w:vAlign w:val="bottom"/>
            <w:hideMark/>
          </w:tcPr>
          <w:p w14:paraId="74FF1CDE"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7A037172" w14:textId="77777777" w:rsidR="00047285" w:rsidRDefault="00047285" w:rsidP="004C5A67">
            <w:pPr>
              <w:rPr>
                <w:rFonts w:eastAsia="Times New Roman"/>
                <w:lang w:eastAsia="es-CO"/>
              </w:rPr>
            </w:pPr>
          </w:p>
        </w:tc>
      </w:tr>
      <w:tr w:rsidR="00047285" w14:paraId="22FD2F8A"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13B5491D" w14:textId="77777777" w:rsidR="00047285" w:rsidRDefault="00047285" w:rsidP="004C5A67">
            <w:pPr>
              <w:spacing w:line="360" w:lineRule="auto"/>
              <w:rPr>
                <w:rFonts w:eastAsia="Times New Roman"/>
                <w:lang w:eastAsia="es-CO"/>
              </w:rPr>
            </w:pPr>
            <w:r>
              <w:rPr>
                <w:rFonts w:eastAsia="Times New Roman"/>
                <w:lang w:eastAsia="es-CO"/>
              </w:rPr>
              <w:t>Adrenalina</w:t>
            </w:r>
          </w:p>
        </w:tc>
        <w:tc>
          <w:tcPr>
            <w:tcW w:w="1701" w:type="dxa"/>
            <w:tcBorders>
              <w:top w:val="nil"/>
              <w:left w:val="nil"/>
              <w:bottom w:val="single" w:sz="4" w:space="0" w:color="auto"/>
              <w:right w:val="single" w:sz="4" w:space="0" w:color="auto"/>
            </w:tcBorders>
            <w:shd w:val="clear" w:color="auto" w:fill="DDEBF7"/>
            <w:noWrap/>
            <w:vAlign w:val="bottom"/>
            <w:hideMark/>
          </w:tcPr>
          <w:p w14:paraId="2CC28B51"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3E677B97" w14:textId="77777777" w:rsidR="00047285" w:rsidRDefault="00047285" w:rsidP="004C5A67">
            <w:pPr>
              <w:rPr>
                <w:rFonts w:eastAsia="Times New Roman"/>
                <w:lang w:eastAsia="es-CO"/>
              </w:rPr>
            </w:pPr>
          </w:p>
        </w:tc>
      </w:tr>
      <w:tr w:rsidR="00047285" w14:paraId="510B95CD"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6615993F" w14:textId="77777777" w:rsidR="00047285" w:rsidRDefault="00047285" w:rsidP="004C5A67">
            <w:pPr>
              <w:spacing w:line="360" w:lineRule="auto"/>
              <w:rPr>
                <w:rFonts w:eastAsia="Times New Roman"/>
                <w:lang w:eastAsia="es-CO"/>
              </w:rPr>
            </w:pPr>
            <w:r>
              <w:rPr>
                <w:rFonts w:eastAsia="Times New Roman"/>
                <w:lang w:eastAsia="es-CO"/>
              </w:rPr>
              <w:t>Agresividad</w:t>
            </w:r>
          </w:p>
        </w:tc>
        <w:tc>
          <w:tcPr>
            <w:tcW w:w="1701" w:type="dxa"/>
            <w:tcBorders>
              <w:top w:val="nil"/>
              <w:left w:val="nil"/>
              <w:bottom w:val="single" w:sz="4" w:space="0" w:color="auto"/>
              <w:right w:val="single" w:sz="4" w:space="0" w:color="auto"/>
            </w:tcBorders>
            <w:shd w:val="clear" w:color="auto" w:fill="DDEBF7"/>
            <w:noWrap/>
            <w:vAlign w:val="bottom"/>
            <w:hideMark/>
          </w:tcPr>
          <w:p w14:paraId="65A4F71A" w14:textId="77777777" w:rsidR="00047285" w:rsidRDefault="00047285" w:rsidP="004C5A67">
            <w:pPr>
              <w:spacing w:line="360" w:lineRule="auto"/>
              <w:jc w:val="center"/>
              <w:rPr>
                <w:rFonts w:eastAsia="Times New Roman"/>
                <w:lang w:eastAsia="es-CO"/>
              </w:rPr>
            </w:pPr>
            <w:r>
              <w:rPr>
                <w:rFonts w:eastAsia="Times New Roman"/>
                <w:lang w:eastAsia="es-CO"/>
              </w:rPr>
              <w:t>7</w:t>
            </w:r>
          </w:p>
        </w:tc>
        <w:tc>
          <w:tcPr>
            <w:tcW w:w="0" w:type="auto"/>
            <w:vMerge/>
            <w:tcBorders>
              <w:top w:val="nil"/>
              <w:left w:val="single" w:sz="4" w:space="0" w:color="auto"/>
              <w:bottom w:val="single" w:sz="4" w:space="0" w:color="auto"/>
              <w:right w:val="single" w:sz="4" w:space="0" w:color="auto"/>
            </w:tcBorders>
            <w:vAlign w:val="center"/>
            <w:hideMark/>
          </w:tcPr>
          <w:p w14:paraId="04A88BE5" w14:textId="77777777" w:rsidR="00047285" w:rsidRDefault="00047285" w:rsidP="004C5A67">
            <w:pPr>
              <w:rPr>
                <w:rFonts w:eastAsia="Times New Roman"/>
                <w:lang w:eastAsia="es-CO"/>
              </w:rPr>
            </w:pPr>
          </w:p>
        </w:tc>
      </w:tr>
      <w:tr w:rsidR="00047285" w14:paraId="03A0319B"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47EA97F" w14:textId="77777777" w:rsidR="00047285" w:rsidRDefault="00047285" w:rsidP="004C5A67">
            <w:pPr>
              <w:spacing w:line="360" w:lineRule="auto"/>
              <w:rPr>
                <w:rFonts w:eastAsia="Times New Roman"/>
                <w:lang w:eastAsia="es-CO"/>
              </w:rPr>
            </w:pPr>
            <w:r>
              <w:rPr>
                <w:rFonts w:eastAsia="Times New Roman"/>
                <w:lang w:eastAsia="es-CO"/>
              </w:rPr>
              <w:t>Sin Conciencia</w:t>
            </w:r>
          </w:p>
        </w:tc>
        <w:tc>
          <w:tcPr>
            <w:tcW w:w="1701" w:type="dxa"/>
            <w:tcBorders>
              <w:top w:val="nil"/>
              <w:left w:val="nil"/>
              <w:bottom w:val="single" w:sz="4" w:space="0" w:color="auto"/>
              <w:right w:val="single" w:sz="4" w:space="0" w:color="auto"/>
            </w:tcBorders>
            <w:shd w:val="clear" w:color="auto" w:fill="DDEBF7"/>
            <w:noWrap/>
            <w:vAlign w:val="bottom"/>
            <w:hideMark/>
          </w:tcPr>
          <w:p w14:paraId="4A3946AD" w14:textId="77777777" w:rsidR="00047285" w:rsidRDefault="00047285" w:rsidP="004C5A67">
            <w:pPr>
              <w:spacing w:line="360" w:lineRule="auto"/>
              <w:jc w:val="center"/>
              <w:rPr>
                <w:rFonts w:eastAsia="Times New Roman"/>
                <w:lang w:eastAsia="es-CO"/>
              </w:rPr>
            </w:pPr>
            <w:r>
              <w:rPr>
                <w:rFonts w:eastAsia="Times New Roman"/>
                <w:lang w:eastAsia="es-CO"/>
              </w:rPr>
              <w:t>7</w:t>
            </w:r>
          </w:p>
        </w:tc>
        <w:tc>
          <w:tcPr>
            <w:tcW w:w="0" w:type="auto"/>
            <w:vMerge/>
            <w:tcBorders>
              <w:top w:val="nil"/>
              <w:left w:val="single" w:sz="4" w:space="0" w:color="auto"/>
              <w:bottom w:val="single" w:sz="4" w:space="0" w:color="auto"/>
              <w:right w:val="single" w:sz="4" w:space="0" w:color="auto"/>
            </w:tcBorders>
            <w:vAlign w:val="center"/>
            <w:hideMark/>
          </w:tcPr>
          <w:p w14:paraId="12593703" w14:textId="77777777" w:rsidR="00047285" w:rsidRDefault="00047285" w:rsidP="004C5A67">
            <w:pPr>
              <w:rPr>
                <w:rFonts w:eastAsia="Times New Roman"/>
                <w:lang w:eastAsia="es-CO"/>
              </w:rPr>
            </w:pPr>
          </w:p>
        </w:tc>
      </w:tr>
      <w:tr w:rsidR="00047285" w14:paraId="20A5160B"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339BADAC" w14:textId="77777777" w:rsidR="00047285" w:rsidRDefault="00047285" w:rsidP="004C5A67">
            <w:pPr>
              <w:spacing w:line="360" w:lineRule="auto"/>
              <w:rPr>
                <w:rFonts w:eastAsia="Times New Roman"/>
                <w:lang w:eastAsia="es-CO"/>
              </w:rPr>
            </w:pPr>
            <w:r>
              <w:rPr>
                <w:rFonts w:eastAsia="Times New Roman"/>
                <w:lang w:eastAsia="es-CO"/>
              </w:rPr>
              <w:t>Relación buena</w:t>
            </w:r>
          </w:p>
        </w:tc>
        <w:tc>
          <w:tcPr>
            <w:tcW w:w="1701" w:type="dxa"/>
            <w:tcBorders>
              <w:top w:val="nil"/>
              <w:left w:val="nil"/>
              <w:bottom w:val="single" w:sz="4" w:space="0" w:color="auto"/>
              <w:right w:val="single" w:sz="4" w:space="0" w:color="auto"/>
            </w:tcBorders>
            <w:shd w:val="clear" w:color="auto" w:fill="EDEDED"/>
            <w:noWrap/>
            <w:vAlign w:val="bottom"/>
            <w:hideMark/>
          </w:tcPr>
          <w:p w14:paraId="76627952"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2410" w:type="dxa"/>
            <w:vMerge w:val="restart"/>
            <w:tcBorders>
              <w:top w:val="nil"/>
              <w:left w:val="single" w:sz="4" w:space="0" w:color="auto"/>
              <w:bottom w:val="single" w:sz="4" w:space="0" w:color="auto"/>
              <w:right w:val="single" w:sz="4" w:space="0" w:color="auto"/>
            </w:tcBorders>
            <w:shd w:val="clear" w:color="auto" w:fill="EDEDED"/>
            <w:vAlign w:val="center"/>
            <w:hideMark/>
          </w:tcPr>
          <w:p w14:paraId="3AD536D3" w14:textId="77777777" w:rsidR="00047285" w:rsidRDefault="00047285" w:rsidP="004C5A67">
            <w:pPr>
              <w:spacing w:line="360" w:lineRule="auto"/>
              <w:jc w:val="center"/>
              <w:rPr>
                <w:rFonts w:eastAsia="Times New Roman"/>
                <w:lang w:eastAsia="es-CO"/>
              </w:rPr>
            </w:pPr>
            <w:r>
              <w:rPr>
                <w:rFonts w:eastAsia="Times New Roman"/>
                <w:lang w:eastAsia="es-CO"/>
              </w:rPr>
              <w:t>Relación saludable</w:t>
            </w:r>
          </w:p>
        </w:tc>
      </w:tr>
      <w:tr w:rsidR="00047285" w14:paraId="6A26313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784B7238" w14:textId="77777777" w:rsidR="00047285" w:rsidRDefault="00047285" w:rsidP="004C5A67">
            <w:pPr>
              <w:spacing w:line="360" w:lineRule="auto"/>
              <w:rPr>
                <w:rFonts w:eastAsia="Times New Roman"/>
                <w:lang w:eastAsia="es-CO"/>
              </w:rPr>
            </w:pPr>
            <w:r>
              <w:rPr>
                <w:rFonts w:eastAsia="Times New Roman"/>
                <w:lang w:eastAsia="es-CO"/>
              </w:rPr>
              <w:lastRenderedPageBreak/>
              <w:t>Amigos</w:t>
            </w:r>
          </w:p>
        </w:tc>
        <w:tc>
          <w:tcPr>
            <w:tcW w:w="1701" w:type="dxa"/>
            <w:tcBorders>
              <w:top w:val="nil"/>
              <w:left w:val="nil"/>
              <w:bottom w:val="single" w:sz="4" w:space="0" w:color="auto"/>
              <w:right w:val="single" w:sz="4" w:space="0" w:color="auto"/>
            </w:tcBorders>
            <w:shd w:val="clear" w:color="auto" w:fill="EDEDED"/>
            <w:noWrap/>
            <w:vAlign w:val="bottom"/>
            <w:hideMark/>
          </w:tcPr>
          <w:p w14:paraId="0169C077" w14:textId="77777777" w:rsidR="00047285" w:rsidRDefault="00047285" w:rsidP="004C5A67">
            <w:pPr>
              <w:spacing w:line="360" w:lineRule="auto"/>
              <w:jc w:val="center"/>
              <w:rPr>
                <w:rFonts w:eastAsia="Times New Roman"/>
                <w:lang w:eastAsia="es-CO"/>
              </w:rPr>
            </w:pPr>
            <w:r>
              <w:rPr>
                <w:rFonts w:eastAsia="Times New Roman"/>
                <w:lang w:eastAsia="es-CO"/>
              </w:rPr>
              <w:t>4</w:t>
            </w:r>
          </w:p>
        </w:tc>
        <w:tc>
          <w:tcPr>
            <w:tcW w:w="0" w:type="auto"/>
            <w:vMerge/>
            <w:tcBorders>
              <w:top w:val="nil"/>
              <w:left w:val="single" w:sz="4" w:space="0" w:color="auto"/>
              <w:bottom w:val="single" w:sz="4" w:space="0" w:color="auto"/>
              <w:right w:val="single" w:sz="4" w:space="0" w:color="auto"/>
            </w:tcBorders>
            <w:vAlign w:val="center"/>
            <w:hideMark/>
          </w:tcPr>
          <w:p w14:paraId="51093AEB" w14:textId="77777777" w:rsidR="00047285" w:rsidRDefault="00047285" w:rsidP="004C5A67">
            <w:pPr>
              <w:rPr>
                <w:rFonts w:eastAsia="Times New Roman"/>
                <w:lang w:eastAsia="es-CO"/>
              </w:rPr>
            </w:pPr>
          </w:p>
        </w:tc>
      </w:tr>
      <w:tr w:rsidR="00047285" w14:paraId="037B08D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563B3391" w14:textId="77777777" w:rsidR="00047285" w:rsidRDefault="00047285" w:rsidP="004C5A67">
            <w:pPr>
              <w:spacing w:line="360" w:lineRule="auto"/>
              <w:rPr>
                <w:rFonts w:eastAsia="Times New Roman"/>
                <w:lang w:eastAsia="es-CO"/>
              </w:rPr>
            </w:pPr>
            <w:r>
              <w:rPr>
                <w:rFonts w:eastAsia="Times New Roman"/>
                <w:lang w:eastAsia="es-CO"/>
              </w:rPr>
              <w:t>Familia</w:t>
            </w:r>
          </w:p>
        </w:tc>
        <w:tc>
          <w:tcPr>
            <w:tcW w:w="1701" w:type="dxa"/>
            <w:tcBorders>
              <w:top w:val="nil"/>
              <w:left w:val="nil"/>
              <w:bottom w:val="single" w:sz="4" w:space="0" w:color="auto"/>
              <w:right w:val="single" w:sz="4" w:space="0" w:color="auto"/>
            </w:tcBorders>
            <w:shd w:val="clear" w:color="auto" w:fill="EDEDED"/>
            <w:noWrap/>
            <w:vAlign w:val="bottom"/>
            <w:hideMark/>
          </w:tcPr>
          <w:p w14:paraId="3836360A" w14:textId="77777777" w:rsidR="00047285" w:rsidRDefault="00047285" w:rsidP="004C5A67">
            <w:pPr>
              <w:spacing w:line="360" w:lineRule="auto"/>
              <w:jc w:val="center"/>
              <w:rPr>
                <w:rFonts w:eastAsia="Times New Roman"/>
                <w:lang w:eastAsia="es-CO"/>
              </w:rPr>
            </w:pPr>
            <w:r>
              <w:rPr>
                <w:rFonts w:eastAsia="Times New Roman"/>
                <w:lang w:eastAsia="es-CO"/>
              </w:rPr>
              <w:t>7</w:t>
            </w:r>
          </w:p>
        </w:tc>
        <w:tc>
          <w:tcPr>
            <w:tcW w:w="0" w:type="auto"/>
            <w:vMerge/>
            <w:tcBorders>
              <w:top w:val="nil"/>
              <w:left w:val="single" w:sz="4" w:space="0" w:color="auto"/>
              <w:bottom w:val="single" w:sz="4" w:space="0" w:color="auto"/>
              <w:right w:val="single" w:sz="4" w:space="0" w:color="auto"/>
            </w:tcBorders>
            <w:vAlign w:val="center"/>
            <w:hideMark/>
          </w:tcPr>
          <w:p w14:paraId="12C3FAD9" w14:textId="77777777" w:rsidR="00047285" w:rsidRDefault="00047285" w:rsidP="004C5A67">
            <w:pPr>
              <w:rPr>
                <w:rFonts w:eastAsia="Times New Roman"/>
                <w:lang w:eastAsia="es-CO"/>
              </w:rPr>
            </w:pPr>
          </w:p>
        </w:tc>
      </w:tr>
      <w:tr w:rsidR="00047285" w14:paraId="4DBCAED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220DCCF6" w14:textId="77777777" w:rsidR="00047285" w:rsidRDefault="00047285" w:rsidP="004C5A67">
            <w:pPr>
              <w:spacing w:line="360" w:lineRule="auto"/>
              <w:rPr>
                <w:rFonts w:eastAsia="Times New Roman"/>
                <w:lang w:eastAsia="es-CO"/>
              </w:rPr>
            </w:pPr>
            <w:r>
              <w:rPr>
                <w:rFonts w:eastAsia="Times New Roman"/>
                <w:lang w:eastAsia="es-CO"/>
              </w:rPr>
              <w:t>Comprensión</w:t>
            </w:r>
          </w:p>
        </w:tc>
        <w:tc>
          <w:tcPr>
            <w:tcW w:w="1701" w:type="dxa"/>
            <w:tcBorders>
              <w:top w:val="nil"/>
              <w:left w:val="nil"/>
              <w:bottom w:val="single" w:sz="4" w:space="0" w:color="auto"/>
              <w:right w:val="single" w:sz="4" w:space="0" w:color="auto"/>
            </w:tcBorders>
            <w:shd w:val="clear" w:color="auto" w:fill="EDEDED"/>
            <w:noWrap/>
            <w:vAlign w:val="bottom"/>
            <w:hideMark/>
          </w:tcPr>
          <w:p w14:paraId="067CB217"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78C8E316" w14:textId="77777777" w:rsidR="00047285" w:rsidRDefault="00047285" w:rsidP="004C5A67">
            <w:pPr>
              <w:rPr>
                <w:rFonts w:eastAsia="Times New Roman"/>
                <w:lang w:eastAsia="es-CO"/>
              </w:rPr>
            </w:pPr>
          </w:p>
        </w:tc>
      </w:tr>
      <w:tr w:rsidR="00047285" w14:paraId="31A0445B"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5A8B4A16" w14:textId="77777777" w:rsidR="00047285" w:rsidRDefault="00047285" w:rsidP="004C5A67">
            <w:pPr>
              <w:spacing w:line="360" w:lineRule="auto"/>
              <w:rPr>
                <w:rFonts w:eastAsia="Times New Roman"/>
                <w:lang w:eastAsia="es-CO"/>
              </w:rPr>
            </w:pPr>
            <w:r>
              <w:rPr>
                <w:rFonts w:eastAsia="Times New Roman"/>
                <w:lang w:eastAsia="es-CO"/>
              </w:rPr>
              <w:t>Unión en casa</w:t>
            </w:r>
          </w:p>
        </w:tc>
        <w:tc>
          <w:tcPr>
            <w:tcW w:w="1701" w:type="dxa"/>
            <w:tcBorders>
              <w:top w:val="nil"/>
              <w:left w:val="nil"/>
              <w:bottom w:val="single" w:sz="4" w:space="0" w:color="auto"/>
              <w:right w:val="single" w:sz="4" w:space="0" w:color="auto"/>
            </w:tcBorders>
            <w:shd w:val="clear" w:color="auto" w:fill="EDEDED"/>
            <w:noWrap/>
            <w:vAlign w:val="bottom"/>
            <w:hideMark/>
          </w:tcPr>
          <w:p w14:paraId="2CA616BE"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7AC34E50" w14:textId="77777777" w:rsidR="00047285" w:rsidRDefault="00047285" w:rsidP="004C5A67">
            <w:pPr>
              <w:rPr>
                <w:rFonts w:eastAsia="Times New Roman"/>
                <w:lang w:eastAsia="es-CO"/>
              </w:rPr>
            </w:pPr>
          </w:p>
        </w:tc>
      </w:tr>
      <w:tr w:rsidR="00047285" w14:paraId="69313AC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6C6B231C" w14:textId="77777777" w:rsidR="00047285" w:rsidRDefault="00047285" w:rsidP="004C5A67">
            <w:pPr>
              <w:spacing w:line="360" w:lineRule="auto"/>
              <w:rPr>
                <w:rFonts w:eastAsia="Times New Roman"/>
                <w:lang w:eastAsia="es-CO"/>
              </w:rPr>
            </w:pPr>
            <w:r>
              <w:rPr>
                <w:rFonts w:eastAsia="Times New Roman"/>
                <w:lang w:eastAsia="es-CO"/>
              </w:rPr>
              <w:t>Preocupación</w:t>
            </w:r>
          </w:p>
        </w:tc>
        <w:tc>
          <w:tcPr>
            <w:tcW w:w="1701" w:type="dxa"/>
            <w:tcBorders>
              <w:top w:val="nil"/>
              <w:left w:val="nil"/>
              <w:bottom w:val="single" w:sz="4" w:space="0" w:color="auto"/>
              <w:right w:val="single" w:sz="4" w:space="0" w:color="auto"/>
            </w:tcBorders>
            <w:shd w:val="clear" w:color="auto" w:fill="EDEDED"/>
            <w:noWrap/>
            <w:vAlign w:val="bottom"/>
            <w:hideMark/>
          </w:tcPr>
          <w:p w14:paraId="652ED105"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5015A394" w14:textId="77777777" w:rsidR="00047285" w:rsidRDefault="00047285" w:rsidP="004C5A67">
            <w:pPr>
              <w:rPr>
                <w:rFonts w:eastAsia="Times New Roman"/>
                <w:lang w:eastAsia="es-CO"/>
              </w:rPr>
            </w:pPr>
          </w:p>
        </w:tc>
      </w:tr>
      <w:tr w:rsidR="00047285" w14:paraId="288DE06C"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20A8F894" w14:textId="77777777" w:rsidR="00047285" w:rsidRDefault="00047285" w:rsidP="004C5A67">
            <w:pPr>
              <w:spacing w:line="360" w:lineRule="auto"/>
              <w:rPr>
                <w:rFonts w:eastAsia="Times New Roman"/>
                <w:lang w:eastAsia="es-CO"/>
              </w:rPr>
            </w:pPr>
            <w:r>
              <w:rPr>
                <w:rFonts w:eastAsia="Times New Roman"/>
                <w:lang w:eastAsia="es-CO"/>
              </w:rPr>
              <w:t>Regaños</w:t>
            </w:r>
          </w:p>
        </w:tc>
        <w:tc>
          <w:tcPr>
            <w:tcW w:w="1701" w:type="dxa"/>
            <w:tcBorders>
              <w:top w:val="nil"/>
              <w:left w:val="nil"/>
              <w:bottom w:val="single" w:sz="4" w:space="0" w:color="auto"/>
              <w:right w:val="single" w:sz="4" w:space="0" w:color="auto"/>
            </w:tcBorders>
            <w:shd w:val="clear" w:color="auto" w:fill="DDEBF7"/>
            <w:noWrap/>
            <w:vAlign w:val="bottom"/>
            <w:hideMark/>
          </w:tcPr>
          <w:p w14:paraId="0D550B27"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2410" w:type="dxa"/>
            <w:vMerge w:val="restart"/>
            <w:tcBorders>
              <w:top w:val="nil"/>
              <w:left w:val="single" w:sz="4" w:space="0" w:color="auto"/>
              <w:bottom w:val="single" w:sz="4" w:space="0" w:color="auto"/>
              <w:right w:val="single" w:sz="4" w:space="0" w:color="auto"/>
            </w:tcBorders>
            <w:shd w:val="clear" w:color="auto" w:fill="DDEBF7"/>
            <w:vAlign w:val="center"/>
            <w:hideMark/>
          </w:tcPr>
          <w:p w14:paraId="1299924A" w14:textId="77777777" w:rsidR="00047285" w:rsidRDefault="00047285" w:rsidP="004C5A67">
            <w:pPr>
              <w:spacing w:line="360" w:lineRule="auto"/>
              <w:jc w:val="center"/>
              <w:rPr>
                <w:rFonts w:eastAsia="Times New Roman"/>
                <w:lang w:eastAsia="es-CO"/>
              </w:rPr>
            </w:pPr>
            <w:r>
              <w:rPr>
                <w:rFonts w:eastAsia="Times New Roman"/>
                <w:lang w:eastAsia="es-CO"/>
              </w:rPr>
              <w:t>Relación no saludable</w:t>
            </w:r>
          </w:p>
        </w:tc>
      </w:tr>
      <w:tr w:rsidR="00047285" w14:paraId="5137244A"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65E76A45" w14:textId="77777777" w:rsidR="00047285" w:rsidRDefault="00047285" w:rsidP="004C5A67">
            <w:pPr>
              <w:spacing w:line="360" w:lineRule="auto"/>
              <w:rPr>
                <w:rFonts w:eastAsia="Times New Roman"/>
                <w:lang w:eastAsia="es-CO"/>
              </w:rPr>
            </w:pPr>
            <w:r>
              <w:rPr>
                <w:rFonts w:eastAsia="Times New Roman"/>
                <w:lang w:eastAsia="es-CO"/>
              </w:rPr>
              <w:t>Sin disciplina</w:t>
            </w:r>
          </w:p>
        </w:tc>
        <w:tc>
          <w:tcPr>
            <w:tcW w:w="1701" w:type="dxa"/>
            <w:tcBorders>
              <w:top w:val="nil"/>
              <w:left w:val="nil"/>
              <w:bottom w:val="single" w:sz="4" w:space="0" w:color="auto"/>
              <w:right w:val="single" w:sz="4" w:space="0" w:color="auto"/>
            </w:tcBorders>
            <w:shd w:val="clear" w:color="auto" w:fill="DDEBF7"/>
            <w:noWrap/>
            <w:vAlign w:val="bottom"/>
            <w:hideMark/>
          </w:tcPr>
          <w:p w14:paraId="79E4CD80"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59ACB20B" w14:textId="77777777" w:rsidR="00047285" w:rsidRDefault="00047285" w:rsidP="004C5A67">
            <w:pPr>
              <w:rPr>
                <w:rFonts w:eastAsia="Times New Roman"/>
                <w:lang w:eastAsia="es-CO"/>
              </w:rPr>
            </w:pPr>
          </w:p>
        </w:tc>
      </w:tr>
      <w:tr w:rsidR="00047285" w14:paraId="6B744F1A"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B7811FC" w14:textId="77777777" w:rsidR="00047285" w:rsidRDefault="00047285" w:rsidP="004C5A67">
            <w:pPr>
              <w:spacing w:line="360" w:lineRule="auto"/>
              <w:rPr>
                <w:rFonts w:eastAsia="Times New Roman"/>
                <w:lang w:eastAsia="es-CO"/>
              </w:rPr>
            </w:pPr>
            <w:r>
              <w:rPr>
                <w:rFonts w:eastAsia="Times New Roman"/>
                <w:lang w:eastAsia="es-CO"/>
              </w:rPr>
              <w:t>Sin familia</w:t>
            </w:r>
          </w:p>
        </w:tc>
        <w:tc>
          <w:tcPr>
            <w:tcW w:w="1701" w:type="dxa"/>
            <w:tcBorders>
              <w:top w:val="nil"/>
              <w:left w:val="nil"/>
              <w:bottom w:val="single" w:sz="4" w:space="0" w:color="auto"/>
              <w:right w:val="single" w:sz="4" w:space="0" w:color="auto"/>
            </w:tcBorders>
            <w:shd w:val="clear" w:color="auto" w:fill="DDEBF7"/>
            <w:noWrap/>
            <w:vAlign w:val="bottom"/>
            <w:hideMark/>
          </w:tcPr>
          <w:p w14:paraId="5856C7FD" w14:textId="77777777" w:rsidR="00047285" w:rsidRDefault="00047285" w:rsidP="004C5A67">
            <w:pPr>
              <w:spacing w:line="360" w:lineRule="auto"/>
              <w:jc w:val="center"/>
              <w:rPr>
                <w:rFonts w:eastAsia="Times New Roman"/>
                <w:lang w:eastAsia="es-CO"/>
              </w:rPr>
            </w:pPr>
            <w:r>
              <w:rPr>
                <w:rFonts w:eastAsia="Times New Roman"/>
                <w:lang w:eastAsia="es-CO"/>
              </w:rPr>
              <w:t>4</w:t>
            </w:r>
          </w:p>
        </w:tc>
        <w:tc>
          <w:tcPr>
            <w:tcW w:w="0" w:type="auto"/>
            <w:vMerge/>
            <w:tcBorders>
              <w:top w:val="nil"/>
              <w:left w:val="single" w:sz="4" w:space="0" w:color="auto"/>
              <w:bottom w:val="single" w:sz="4" w:space="0" w:color="auto"/>
              <w:right w:val="single" w:sz="4" w:space="0" w:color="auto"/>
            </w:tcBorders>
            <w:vAlign w:val="center"/>
            <w:hideMark/>
          </w:tcPr>
          <w:p w14:paraId="14430DC7" w14:textId="77777777" w:rsidR="00047285" w:rsidRDefault="00047285" w:rsidP="004C5A67">
            <w:pPr>
              <w:rPr>
                <w:rFonts w:eastAsia="Times New Roman"/>
                <w:lang w:eastAsia="es-CO"/>
              </w:rPr>
            </w:pPr>
          </w:p>
        </w:tc>
      </w:tr>
      <w:tr w:rsidR="00047285" w14:paraId="779436F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680B810B" w14:textId="77777777" w:rsidR="00047285" w:rsidRDefault="00047285" w:rsidP="004C5A67">
            <w:pPr>
              <w:spacing w:line="360" w:lineRule="auto"/>
              <w:rPr>
                <w:rFonts w:eastAsia="Times New Roman"/>
                <w:lang w:eastAsia="es-CO"/>
              </w:rPr>
            </w:pPr>
            <w:r>
              <w:rPr>
                <w:rFonts w:eastAsia="Times New Roman"/>
                <w:lang w:eastAsia="es-CO"/>
              </w:rPr>
              <w:t>Tristeza</w:t>
            </w:r>
          </w:p>
        </w:tc>
        <w:tc>
          <w:tcPr>
            <w:tcW w:w="1701" w:type="dxa"/>
            <w:tcBorders>
              <w:top w:val="nil"/>
              <w:left w:val="nil"/>
              <w:bottom w:val="single" w:sz="4" w:space="0" w:color="auto"/>
              <w:right w:val="single" w:sz="4" w:space="0" w:color="auto"/>
            </w:tcBorders>
            <w:shd w:val="clear" w:color="auto" w:fill="EDEDED"/>
            <w:noWrap/>
            <w:vAlign w:val="bottom"/>
            <w:hideMark/>
          </w:tcPr>
          <w:p w14:paraId="1C6272B7" w14:textId="77777777" w:rsidR="00047285" w:rsidRDefault="00047285" w:rsidP="004C5A67">
            <w:pPr>
              <w:spacing w:line="360" w:lineRule="auto"/>
              <w:jc w:val="center"/>
              <w:rPr>
                <w:rFonts w:eastAsia="Times New Roman"/>
                <w:lang w:eastAsia="es-CO"/>
              </w:rPr>
            </w:pPr>
            <w:r>
              <w:rPr>
                <w:rFonts w:eastAsia="Times New Roman"/>
                <w:lang w:eastAsia="es-CO"/>
              </w:rPr>
              <w:t>2</w:t>
            </w:r>
          </w:p>
        </w:tc>
        <w:tc>
          <w:tcPr>
            <w:tcW w:w="2410" w:type="dxa"/>
            <w:vMerge w:val="restart"/>
            <w:tcBorders>
              <w:top w:val="nil"/>
              <w:left w:val="single" w:sz="4" w:space="0" w:color="auto"/>
              <w:bottom w:val="single" w:sz="4" w:space="0" w:color="auto"/>
              <w:right w:val="single" w:sz="4" w:space="0" w:color="auto"/>
            </w:tcBorders>
            <w:shd w:val="clear" w:color="auto" w:fill="EDEDED"/>
            <w:vAlign w:val="center"/>
            <w:hideMark/>
          </w:tcPr>
          <w:p w14:paraId="07D7A9A8" w14:textId="77777777" w:rsidR="00047285" w:rsidRDefault="00047285" w:rsidP="004C5A67">
            <w:pPr>
              <w:spacing w:line="360" w:lineRule="auto"/>
              <w:jc w:val="center"/>
              <w:rPr>
                <w:rFonts w:eastAsia="Times New Roman"/>
                <w:lang w:eastAsia="es-CO"/>
              </w:rPr>
            </w:pPr>
            <w:r>
              <w:rPr>
                <w:rFonts w:eastAsia="Times New Roman"/>
                <w:lang w:eastAsia="es-CO"/>
              </w:rPr>
              <w:t>Emoción en el otro</w:t>
            </w:r>
          </w:p>
        </w:tc>
      </w:tr>
      <w:tr w:rsidR="00047285" w14:paraId="03B52640"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0C0DB6FE" w14:textId="77777777" w:rsidR="00047285" w:rsidRDefault="00047285" w:rsidP="004C5A67">
            <w:pPr>
              <w:spacing w:line="360" w:lineRule="auto"/>
              <w:rPr>
                <w:rFonts w:eastAsia="Times New Roman"/>
                <w:lang w:eastAsia="es-CO"/>
              </w:rPr>
            </w:pPr>
            <w:r>
              <w:rPr>
                <w:rFonts w:eastAsia="Times New Roman"/>
                <w:lang w:eastAsia="es-CO"/>
              </w:rPr>
              <w:t>Enojo</w:t>
            </w:r>
          </w:p>
        </w:tc>
        <w:tc>
          <w:tcPr>
            <w:tcW w:w="1701" w:type="dxa"/>
            <w:tcBorders>
              <w:top w:val="nil"/>
              <w:left w:val="nil"/>
              <w:bottom w:val="single" w:sz="4" w:space="0" w:color="auto"/>
              <w:right w:val="single" w:sz="4" w:space="0" w:color="auto"/>
            </w:tcBorders>
            <w:shd w:val="clear" w:color="auto" w:fill="EDEDED"/>
            <w:noWrap/>
            <w:vAlign w:val="bottom"/>
            <w:hideMark/>
          </w:tcPr>
          <w:p w14:paraId="0531DB29"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64B15FCD" w14:textId="77777777" w:rsidR="00047285" w:rsidRDefault="00047285" w:rsidP="004C5A67">
            <w:pPr>
              <w:rPr>
                <w:rFonts w:eastAsia="Times New Roman"/>
                <w:lang w:eastAsia="es-CO"/>
              </w:rPr>
            </w:pPr>
          </w:p>
        </w:tc>
      </w:tr>
      <w:tr w:rsidR="00047285" w14:paraId="2EBC0668"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57891281" w14:textId="77777777" w:rsidR="00047285" w:rsidRDefault="00047285" w:rsidP="004C5A67">
            <w:pPr>
              <w:spacing w:line="360" w:lineRule="auto"/>
              <w:rPr>
                <w:rFonts w:eastAsia="Times New Roman"/>
                <w:lang w:eastAsia="es-CO"/>
              </w:rPr>
            </w:pPr>
            <w:r>
              <w:rPr>
                <w:rFonts w:eastAsia="Times New Roman"/>
                <w:lang w:eastAsia="es-CO"/>
              </w:rPr>
              <w:t>Reflexión</w:t>
            </w:r>
          </w:p>
        </w:tc>
        <w:tc>
          <w:tcPr>
            <w:tcW w:w="1701" w:type="dxa"/>
            <w:tcBorders>
              <w:top w:val="nil"/>
              <w:left w:val="nil"/>
              <w:bottom w:val="single" w:sz="4" w:space="0" w:color="auto"/>
              <w:right w:val="single" w:sz="4" w:space="0" w:color="auto"/>
            </w:tcBorders>
            <w:shd w:val="clear" w:color="auto" w:fill="DDEBF7"/>
            <w:noWrap/>
            <w:vAlign w:val="bottom"/>
            <w:hideMark/>
          </w:tcPr>
          <w:p w14:paraId="4097D3FA"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2410" w:type="dxa"/>
            <w:vMerge w:val="restart"/>
            <w:tcBorders>
              <w:top w:val="nil"/>
              <w:left w:val="single" w:sz="4" w:space="0" w:color="auto"/>
              <w:bottom w:val="single" w:sz="4" w:space="0" w:color="auto"/>
              <w:right w:val="single" w:sz="4" w:space="0" w:color="auto"/>
            </w:tcBorders>
            <w:shd w:val="clear" w:color="auto" w:fill="DDEBF7"/>
            <w:vAlign w:val="center"/>
            <w:hideMark/>
          </w:tcPr>
          <w:p w14:paraId="1BABF3FE" w14:textId="77777777" w:rsidR="00047285" w:rsidRDefault="00047285" w:rsidP="004C5A67">
            <w:pPr>
              <w:spacing w:line="360" w:lineRule="auto"/>
              <w:jc w:val="center"/>
              <w:rPr>
                <w:rFonts w:eastAsia="Times New Roman"/>
                <w:lang w:eastAsia="es-CO"/>
              </w:rPr>
            </w:pPr>
            <w:r>
              <w:rPr>
                <w:rFonts w:eastAsia="Times New Roman"/>
                <w:lang w:eastAsia="es-CO"/>
              </w:rPr>
              <w:t>Aspectos positivos: Enseñanza</w:t>
            </w:r>
          </w:p>
        </w:tc>
      </w:tr>
      <w:tr w:rsidR="00047285" w14:paraId="27BE69EB"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7E4E80EB" w14:textId="77777777" w:rsidR="00047285" w:rsidRDefault="00047285" w:rsidP="004C5A67">
            <w:pPr>
              <w:spacing w:line="360" w:lineRule="auto"/>
              <w:rPr>
                <w:rFonts w:eastAsia="Times New Roman"/>
                <w:lang w:eastAsia="es-CO"/>
              </w:rPr>
            </w:pPr>
            <w:r>
              <w:rPr>
                <w:rFonts w:eastAsia="Times New Roman"/>
                <w:lang w:eastAsia="es-CO"/>
              </w:rPr>
              <w:t>Aprendizaje</w:t>
            </w:r>
          </w:p>
        </w:tc>
        <w:tc>
          <w:tcPr>
            <w:tcW w:w="1701" w:type="dxa"/>
            <w:tcBorders>
              <w:top w:val="nil"/>
              <w:left w:val="nil"/>
              <w:bottom w:val="single" w:sz="4" w:space="0" w:color="auto"/>
              <w:right w:val="single" w:sz="4" w:space="0" w:color="auto"/>
            </w:tcBorders>
            <w:shd w:val="clear" w:color="auto" w:fill="DDEBF7"/>
            <w:noWrap/>
            <w:vAlign w:val="bottom"/>
            <w:hideMark/>
          </w:tcPr>
          <w:p w14:paraId="24B4BFF8"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453545AA" w14:textId="77777777" w:rsidR="00047285" w:rsidRDefault="00047285" w:rsidP="004C5A67">
            <w:pPr>
              <w:rPr>
                <w:rFonts w:eastAsia="Times New Roman"/>
                <w:lang w:eastAsia="es-CO"/>
              </w:rPr>
            </w:pPr>
          </w:p>
        </w:tc>
      </w:tr>
      <w:tr w:rsidR="00047285" w14:paraId="3B79B9CF"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EF22A12" w14:textId="77777777" w:rsidR="00047285" w:rsidRDefault="00047285" w:rsidP="004C5A67">
            <w:pPr>
              <w:spacing w:line="360" w:lineRule="auto"/>
              <w:rPr>
                <w:rFonts w:eastAsia="Times New Roman"/>
                <w:lang w:eastAsia="es-CO"/>
              </w:rPr>
            </w:pPr>
            <w:r>
              <w:rPr>
                <w:rFonts w:eastAsia="Times New Roman"/>
                <w:lang w:eastAsia="es-CO"/>
              </w:rPr>
              <w:t>Experiencias para otros</w:t>
            </w:r>
          </w:p>
        </w:tc>
        <w:tc>
          <w:tcPr>
            <w:tcW w:w="1701" w:type="dxa"/>
            <w:tcBorders>
              <w:top w:val="nil"/>
              <w:left w:val="nil"/>
              <w:bottom w:val="single" w:sz="4" w:space="0" w:color="auto"/>
              <w:right w:val="single" w:sz="4" w:space="0" w:color="auto"/>
            </w:tcBorders>
            <w:shd w:val="clear" w:color="auto" w:fill="DDEBF7"/>
            <w:noWrap/>
            <w:vAlign w:val="bottom"/>
            <w:hideMark/>
          </w:tcPr>
          <w:p w14:paraId="3B44DC3E"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5BC1F8FC" w14:textId="77777777" w:rsidR="00047285" w:rsidRDefault="00047285" w:rsidP="004C5A67">
            <w:pPr>
              <w:rPr>
                <w:rFonts w:eastAsia="Times New Roman"/>
                <w:lang w:eastAsia="es-CO"/>
              </w:rPr>
            </w:pPr>
          </w:p>
        </w:tc>
      </w:tr>
      <w:tr w:rsidR="00047285" w14:paraId="539DDC4B"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47DA0102" w14:textId="77777777" w:rsidR="00047285" w:rsidRDefault="00047285" w:rsidP="004C5A67">
            <w:pPr>
              <w:spacing w:line="360" w:lineRule="auto"/>
              <w:rPr>
                <w:rFonts w:eastAsia="Times New Roman"/>
                <w:lang w:eastAsia="es-CO"/>
              </w:rPr>
            </w:pPr>
            <w:r>
              <w:rPr>
                <w:rFonts w:eastAsia="Times New Roman"/>
                <w:lang w:eastAsia="es-CO"/>
              </w:rPr>
              <w:t>Pensar antes de actuar</w:t>
            </w:r>
          </w:p>
        </w:tc>
        <w:tc>
          <w:tcPr>
            <w:tcW w:w="1701" w:type="dxa"/>
            <w:tcBorders>
              <w:top w:val="nil"/>
              <w:left w:val="nil"/>
              <w:bottom w:val="single" w:sz="4" w:space="0" w:color="auto"/>
              <w:right w:val="single" w:sz="4" w:space="0" w:color="auto"/>
            </w:tcBorders>
            <w:shd w:val="clear" w:color="auto" w:fill="DDEBF7"/>
            <w:noWrap/>
            <w:vAlign w:val="bottom"/>
            <w:hideMark/>
          </w:tcPr>
          <w:p w14:paraId="11657628" w14:textId="77777777" w:rsidR="00047285" w:rsidRDefault="00047285" w:rsidP="004C5A67">
            <w:pPr>
              <w:spacing w:line="360" w:lineRule="auto"/>
              <w:jc w:val="center"/>
              <w:rPr>
                <w:rFonts w:eastAsia="Times New Roman"/>
                <w:lang w:eastAsia="es-CO"/>
              </w:rPr>
            </w:pPr>
            <w:r>
              <w:rPr>
                <w:rFonts w:eastAsia="Times New Roman"/>
                <w:lang w:eastAsia="es-CO"/>
              </w:rPr>
              <w:t>1</w:t>
            </w:r>
          </w:p>
        </w:tc>
        <w:tc>
          <w:tcPr>
            <w:tcW w:w="0" w:type="auto"/>
            <w:vMerge/>
            <w:tcBorders>
              <w:top w:val="nil"/>
              <w:left w:val="single" w:sz="4" w:space="0" w:color="auto"/>
              <w:bottom w:val="single" w:sz="4" w:space="0" w:color="auto"/>
              <w:right w:val="single" w:sz="4" w:space="0" w:color="auto"/>
            </w:tcBorders>
            <w:vAlign w:val="center"/>
            <w:hideMark/>
          </w:tcPr>
          <w:p w14:paraId="7C729A7E" w14:textId="77777777" w:rsidR="00047285" w:rsidRDefault="00047285" w:rsidP="004C5A67">
            <w:pPr>
              <w:rPr>
                <w:rFonts w:eastAsia="Times New Roman"/>
                <w:lang w:eastAsia="es-CO"/>
              </w:rPr>
            </w:pPr>
          </w:p>
        </w:tc>
      </w:tr>
      <w:tr w:rsidR="00047285" w14:paraId="307555C2"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6A190122" w14:textId="77777777" w:rsidR="00047285" w:rsidRDefault="00047285" w:rsidP="004C5A67">
            <w:pPr>
              <w:spacing w:line="360" w:lineRule="auto"/>
              <w:rPr>
                <w:rFonts w:eastAsia="Times New Roman"/>
                <w:lang w:eastAsia="es-CO"/>
              </w:rPr>
            </w:pPr>
            <w:r>
              <w:rPr>
                <w:rFonts w:eastAsia="Times New Roman"/>
                <w:lang w:eastAsia="es-CO"/>
              </w:rPr>
              <w:t>Toma de decisiones</w:t>
            </w:r>
          </w:p>
        </w:tc>
        <w:tc>
          <w:tcPr>
            <w:tcW w:w="1701" w:type="dxa"/>
            <w:tcBorders>
              <w:top w:val="nil"/>
              <w:left w:val="nil"/>
              <w:bottom w:val="single" w:sz="4" w:space="0" w:color="auto"/>
              <w:right w:val="single" w:sz="4" w:space="0" w:color="auto"/>
            </w:tcBorders>
            <w:shd w:val="clear" w:color="auto" w:fill="DDEBF7"/>
            <w:noWrap/>
            <w:vAlign w:val="bottom"/>
            <w:hideMark/>
          </w:tcPr>
          <w:p w14:paraId="5C4D7806" w14:textId="77777777" w:rsidR="00047285" w:rsidRDefault="00047285" w:rsidP="004C5A67">
            <w:pPr>
              <w:spacing w:line="360" w:lineRule="auto"/>
              <w:jc w:val="center"/>
              <w:rPr>
                <w:rFonts w:eastAsia="Times New Roman"/>
                <w:lang w:eastAsia="es-CO"/>
              </w:rPr>
            </w:pPr>
            <w:r>
              <w:rPr>
                <w:rFonts w:eastAsia="Times New Roman"/>
                <w:lang w:eastAsia="es-CO"/>
              </w:rPr>
              <w:t>3</w:t>
            </w:r>
          </w:p>
        </w:tc>
        <w:tc>
          <w:tcPr>
            <w:tcW w:w="0" w:type="auto"/>
            <w:vMerge/>
            <w:tcBorders>
              <w:top w:val="nil"/>
              <w:left w:val="single" w:sz="4" w:space="0" w:color="auto"/>
              <w:bottom w:val="single" w:sz="4" w:space="0" w:color="auto"/>
              <w:right w:val="single" w:sz="4" w:space="0" w:color="auto"/>
            </w:tcBorders>
            <w:vAlign w:val="center"/>
            <w:hideMark/>
          </w:tcPr>
          <w:p w14:paraId="230275FE" w14:textId="77777777" w:rsidR="00047285" w:rsidRDefault="00047285" w:rsidP="004C5A67">
            <w:pPr>
              <w:rPr>
                <w:rFonts w:eastAsia="Times New Roman"/>
                <w:lang w:eastAsia="es-CO"/>
              </w:rPr>
            </w:pPr>
          </w:p>
        </w:tc>
      </w:tr>
      <w:tr w:rsidR="00047285" w14:paraId="3759A836"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DDEBF7"/>
            <w:noWrap/>
            <w:vAlign w:val="bottom"/>
            <w:hideMark/>
          </w:tcPr>
          <w:p w14:paraId="2067CE11" w14:textId="77777777" w:rsidR="00047285" w:rsidRDefault="00047285" w:rsidP="004C5A67">
            <w:pPr>
              <w:spacing w:line="360" w:lineRule="auto"/>
              <w:rPr>
                <w:rFonts w:eastAsia="Times New Roman"/>
                <w:lang w:eastAsia="es-CO"/>
              </w:rPr>
            </w:pPr>
            <w:r>
              <w:rPr>
                <w:rFonts w:eastAsia="Times New Roman"/>
                <w:lang w:eastAsia="es-CO"/>
              </w:rPr>
              <w:t>Valor de la libertad</w:t>
            </w:r>
          </w:p>
        </w:tc>
        <w:tc>
          <w:tcPr>
            <w:tcW w:w="1701" w:type="dxa"/>
            <w:tcBorders>
              <w:top w:val="nil"/>
              <w:left w:val="nil"/>
              <w:bottom w:val="single" w:sz="4" w:space="0" w:color="auto"/>
              <w:right w:val="single" w:sz="4" w:space="0" w:color="auto"/>
            </w:tcBorders>
            <w:shd w:val="clear" w:color="auto" w:fill="DDEBF7"/>
            <w:noWrap/>
            <w:vAlign w:val="bottom"/>
            <w:hideMark/>
          </w:tcPr>
          <w:p w14:paraId="49592CCE" w14:textId="77777777" w:rsidR="00047285" w:rsidRDefault="00047285" w:rsidP="004C5A67">
            <w:pPr>
              <w:spacing w:line="360" w:lineRule="auto"/>
              <w:jc w:val="center"/>
              <w:rPr>
                <w:rFonts w:eastAsia="Times New Roman"/>
                <w:lang w:eastAsia="es-CO"/>
              </w:rPr>
            </w:pPr>
            <w:r>
              <w:rPr>
                <w:rFonts w:eastAsia="Times New Roman"/>
                <w:lang w:eastAsia="es-CO"/>
              </w:rPr>
              <w:t>9</w:t>
            </w:r>
          </w:p>
        </w:tc>
        <w:tc>
          <w:tcPr>
            <w:tcW w:w="0" w:type="auto"/>
            <w:vMerge/>
            <w:tcBorders>
              <w:top w:val="nil"/>
              <w:left w:val="single" w:sz="4" w:space="0" w:color="auto"/>
              <w:bottom w:val="single" w:sz="4" w:space="0" w:color="auto"/>
              <w:right w:val="single" w:sz="4" w:space="0" w:color="auto"/>
            </w:tcBorders>
            <w:vAlign w:val="center"/>
            <w:hideMark/>
          </w:tcPr>
          <w:p w14:paraId="7D18B160" w14:textId="77777777" w:rsidR="00047285" w:rsidRDefault="00047285" w:rsidP="004C5A67">
            <w:pPr>
              <w:rPr>
                <w:rFonts w:eastAsia="Times New Roman"/>
                <w:lang w:eastAsia="es-CO"/>
              </w:rPr>
            </w:pPr>
          </w:p>
        </w:tc>
      </w:tr>
      <w:tr w:rsidR="00047285" w14:paraId="1AECC549"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0596EE85" w14:textId="77777777" w:rsidR="00047285" w:rsidRDefault="00047285" w:rsidP="004C5A67">
            <w:pPr>
              <w:spacing w:line="360" w:lineRule="auto"/>
              <w:rPr>
                <w:rFonts w:eastAsia="Times New Roman"/>
                <w:lang w:eastAsia="es-CO"/>
              </w:rPr>
            </w:pPr>
            <w:r>
              <w:rPr>
                <w:rFonts w:eastAsia="Times New Roman"/>
                <w:lang w:eastAsia="es-CO"/>
              </w:rPr>
              <w:t>Consumo: Alcohol - Drogas</w:t>
            </w:r>
          </w:p>
        </w:tc>
        <w:tc>
          <w:tcPr>
            <w:tcW w:w="1701" w:type="dxa"/>
            <w:tcBorders>
              <w:top w:val="nil"/>
              <w:left w:val="nil"/>
              <w:bottom w:val="single" w:sz="4" w:space="0" w:color="auto"/>
              <w:right w:val="single" w:sz="4" w:space="0" w:color="auto"/>
            </w:tcBorders>
            <w:shd w:val="clear" w:color="auto" w:fill="EDEDED"/>
            <w:noWrap/>
            <w:vAlign w:val="bottom"/>
            <w:hideMark/>
          </w:tcPr>
          <w:p w14:paraId="0A492210" w14:textId="77777777" w:rsidR="00047285" w:rsidRDefault="00047285" w:rsidP="004C5A67">
            <w:pPr>
              <w:spacing w:line="360" w:lineRule="auto"/>
              <w:jc w:val="center"/>
              <w:rPr>
                <w:rFonts w:eastAsia="Times New Roman"/>
                <w:lang w:eastAsia="es-CO"/>
              </w:rPr>
            </w:pPr>
            <w:r>
              <w:rPr>
                <w:rFonts w:eastAsia="Times New Roman"/>
                <w:lang w:eastAsia="es-CO"/>
              </w:rPr>
              <w:t>21</w:t>
            </w:r>
          </w:p>
        </w:tc>
        <w:tc>
          <w:tcPr>
            <w:tcW w:w="2410" w:type="dxa"/>
            <w:vMerge w:val="restart"/>
            <w:tcBorders>
              <w:top w:val="nil"/>
              <w:left w:val="single" w:sz="4" w:space="0" w:color="auto"/>
              <w:bottom w:val="single" w:sz="4" w:space="0" w:color="auto"/>
              <w:right w:val="single" w:sz="4" w:space="0" w:color="auto"/>
            </w:tcBorders>
            <w:shd w:val="clear" w:color="auto" w:fill="EDEDED"/>
            <w:vAlign w:val="center"/>
            <w:hideMark/>
          </w:tcPr>
          <w:p w14:paraId="32AC66B4" w14:textId="77777777" w:rsidR="00047285" w:rsidRDefault="00047285" w:rsidP="004C5A67">
            <w:pPr>
              <w:spacing w:line="360" w:lineRule="auto"/>
              <w:jc w:val="center"/>
              <w:rPr>
                <w:rFonts w:eastAsia="Times New Roman"/>
                <w:lang w:eastAsia="es-CO"/>
              </w:rPr>
            </w:pPr>
            <w:r>
              <w:rPr>
                <w:rFonts w:eastAsia="Times New Roman"/>
                <w:lang w:eastAsia="es-CO"/>
              </w:rPr>
              <w:t>Factores de riesgo</w:t>
            </w:r>
          </w:p>
        </w:tc>
      </w:tr>
      <w:tr w:rsidR="00047285" w14:paraId="0EDD203C"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08593659" w14:textId="77777777" w:rsidR="00047285" w:rsidRDefault="00047285" w:rsidP="004C5A67">
            <w:pPr>
              <w:spacing w:line="360" w:lineRule="auto"/>
              <w:rPr>
                <w:rFonts w:eastAsia="Times New Roman"/>
                <w:lang w:eastAsia="es-CO"/>
              </w:rPr>
            </w:pPr>
            <w:r>
              <w:rPr>
                <w:rFonts w:eastAsia="Times New Roman"/>
                <w:lang w:eastAsia="es-CO"/>
              </w:rPr>
              <w:t>Robo</w:t>
            </w:r>
          </w:p>
        </w:tc>
        <w:tc>
          <w:tcPr>
            <w:tcW w:w="1701" w:type="dxa"/>
            <w:tcBorders>
              <w:top w:val="nil"/>
              <w:left w:val="nil"/>
              <w:bottom w:val="single" w:sz="4" w:space="0" w:color="auto"/>
              <w:right w:val="single" w:sz="4" w:space="0" w:color="auto"/>
            </w:tcBorders>
            <w:shd w:val="clear" w:color="auto" w:fill="EDEDED"/>
            <w:noWrap/>
            <w:vAlign w:val="bottom"/>
            <w:hideMark/>
          </w:tcPr>
          <w:p w14:paraId="6186A9FB" w14:textId="77777777" w:rsidR="00047285" w:rsidRDefault="00047285" w:rsidP="004C5A67">
            <w:pPr>
              <w:spacing w:line="360" w:lineRule="auto"/>
              <w:jc w:val="center"/>
              <w:rPr>
                <w:rFonts w:eastAsia="Times New Roman"/>
                <w:lang w:eastAsia="es-CO"/>
              </w:rPr>
            </w:pPr>
            <w:r>
              <w:rPr>
                <w:rFonts w:eastAsia="Times New Roman"/>
                <w:lang w:eastAsia="es-CO"/>
              </w:rPr>
              <w:t>6</w:t>
            </w:r>
          </w:p>
        </w:tc>
        <w:tc>
          <w:tcPr>
            <w:tcW w:w="0" w:type="auto"/>
            <w:vMerge/>
            <w:tcBorders>
              <w:top w:val="nil"/>
              <w:left w:val="single" w:sz="4" w:space="0" w:color="auto"/>
              <w:bottom w:val="single" w:sz="4" w:space="0" w:color="auto"/>
              <w:right w:val="single" w:sz="4" w:space="0" w:color="auto"/>
            </w:tcBorders>
            <w:vAlign w:val="center"/>
            <w:hideMark/>
          </w:tcPr>
          <w:p w14:paraId="0633DE20" w14:textId="77777777" w:rsidR="00047285" w:rsidRDefault="00047285" w:rsidP="004C5A67">
            <w:pPr>
              <w:rPr>
                <w:rFonts w:eastAsia="Times New Roman"/>
                <w:lang w:eastAsia="es-CO"/>
              </w:rPr>
            </w:pPr>
          </w:p>
        </w:tc>
      </w:tr>
      <w:tr w:rsidR="00047285" w14:paraId="2E366004" w14:textId="77777777" w:rsidTr="004C5A67">
        <w:trPr>
          <w:trHeight w:val="300"/>
        </w:trPr>
        <w:tc>
          <w:tcPr>
            <w:tcW w:w="2972" w:type="dxa"/>
            <w:tcBorders>
              <w:top w:val="nil"/>
              <w:left w:val="single" w:sz="4" w:space="0" w:color="auto"/>
              <w:bottom w:val="single" w:sz="4" w:space="0" w:color="auto"/>
              <w:right w:val="single" w:sz="4" w:space="0" w:color="auto"/>
            </w:tcBorders>
            <w:shd w:val="clear" w:color="auto" w:fill="EDEDED"/>
            <w:noWrap/>
            <w:vAlign w:val="bottom"/>
            <w:hideMark/>
          </w:tcPr>
          <w:p w14:paraId="542A5086" w14:textId="77777777" w:rsidR="00047285" w:rsidRDefault="00047285" w:rsidP="004C5A67">
            <w:pPr>
              <w:spacing w:line="360" w:lineRule="auto"/>
              <w:rPr>
                <w:rFonts w:eastAsia="Times New Roman"/>
                <w:lang w:eastAsia="es-CO"/>
              </w:rPr>
            </w:pPr>
            <w:r>
              <w:rPr>
                <w:rFonts w:eastAsia="Times New Roman"/>
                <w:lang w:eastAsia="es-CO"/>
              </w:rPr>
              <w:t>Violencia</w:t>
            </w:r>
          </w:p>
        </w:tc>
        <w:tc>
          <w:tcPr>
            <w:tcW w:w="1701" w:type="dxa"/>
            <w:tcBorders>
              <w:top w:val="nil"/>
              <w:left w:val="nil"/>
              <w:bottom w:val="single" w:sz="4" w:space="0" w:color="auto"/>
              <w:right w:val="single" w:sz="4" w:space="0" w:color="auto"/>
            </w:tcBorders>
            <w:shd w:val="clear" w:color="auto" w:fill="EDEDED"/>
            <w:noWrap/>
            <w:vAlign w:val="bottom"/>
            <w:hideMark/>
          </w:tcPr>
          <w:p w14:paraId="765FFD64" w14:textId="77777777" w:rsidR="00047285" w:rsidRDefault="00047285" w:rsidP="004C5A67">
            <w:pPr>
              <w:spacing w:line="360" w:lineRule="auto"/>
              <w:jc w:val="center"/>
              <w:rPr>
                <w:rFonts w:eastAsia="Times New Roman"/>
                <w:lang w:eastAsia="es-CO"/>
              </w:rPr>
            </w:pPr>
            <w:r>
              <w:rPr>
                <w:rFonts w:eastAsia="Times New Roman"/>
                <w:lang w:eastAsia="es-CO"/>
              </w:rPr>
              <w:t>6</w:t>
            </w:r>
          </w:p>
        </w:tc>
        <w:tc>
          <w:tcPr>
            <w:tcW w:w="0" w:type="auto"/>
            <w:vMerge/>
            <w:tcBorders>
              <w:top w:val="nil"/>
              <w:left w:val="single" w:sz="4" w:space="0" w:color="auto"/>
              <w:bottom w:val="single" w:sz="4" w:space="0" w:color="auto"/>
              <w:right w:val="single" w:sz="4" w:space="0" w:color="auto"/>
            </w:tcBorders>
            <w:vAlign w:val="center"/>
            <w:hideMark/>
          </w:tcPr>
          <w:p w14:paraId="5B88E7ED" w14:textId="77777777" w:rsidR="00047285" w:rsidRDefault="00047285" w:rsidP="004C5A67">
            <w:pPr>
              <w:rPr>
                <w:rFonts w:eastAsia="Times New Roman"/>
                <w:lang w:eastAsia="es-CO"/>
              </w:rPr>
            </w:pPr>
          </w:p>
        </w:tc>
      </w:tr>
    </w:tbl>
    <w:p w14:paraId="770E4906" w14:textId="77777777" w:rsidR="00047285" w:rsidRDefault="00047285" w:rsidP="00047285">
      <w:pPr>
        <w:spacing w:line="360" w:lineRule="auto"/>
        <w:ind w:left="709" w:hanging="709"/>
        <w:jc w:val="both"/>
      </w:pPr>
    </w:p>
    <w:p w14:paraId="7A1467A2" w14:textId="74ACF73B" w:rsidR="00047285" w:rsidRPr="0037295B" w:rsidRDefault="00047285" w:rsidP="00047285">
      <w:pPr>
        <w:spacing w:line="360" w:lineRule="auto"/>
        <w:jc w:val="both"/>
      </w:pPr>
      <w:r w:rsidRPr="0037295B">
        <w:t xml:space="preserve">En las entrevistas se evidenciaron 37 códigos, que se agruparon en 8 familias o categorías, lo anterior con el fin de dar respuesta a la investigación, o una aproximación de </w:t>
      </w:r>
      <w:r w:rsidR="00D744DC" w:rsidRPr="0037295B">
        <w:t>está</w:t>
      </w:r>
      <w:r w:rsidRPr="0037295B">
        <w:t>.</w:t>
      </w:r>
    </w:p>
    <w:p w14:paraId="7BD8A6D0" w14:textId="77777777" w:rsidR="00047285" w:rsidRPr="0037295B" w:rsidRDefault="00047285" w:rsidP="00047285">
      <w:pPr>
        <w:spacing w:line="360" w:lineRule="auto"/>
        <w:ind w:left="709" w:hanging="709"/>
        <w:jc w:val="both"/>
        <w:rPr>
          <w:b/>
        </w:rPr>
      </w:pPr>
    </w:p>
    <w:p w14:paraId="4184683B" w14:textId="77777777" w:rsidR="00047285" w:rsidRPr="0037295B" w:rsidRDefault="00047285" w:rsidP="00047285">
      <w:pPr>
        <w:spacing w:line="360" w:lineRule="auto"/>
        <w:ind w:left="709" w:hanging="709"/>
        <w:jc w:val="both"/>
        <w:rPr>
          <w:b/>
        </w:rPr>
      </w:pPr>
      <w:r w:rsidRPr="0037295B">
        <w:rPr>
          <w:b/>
        </w:rPr>
        <w:t>2.</w:t>
      </w:r>
      <w:r w:rsidRPr="0037295B">
        <w:rPr>
          <w:b/>
        </w:rPr>
        <w:tab/>
        <w:t>Codificación axial</w:t>
      </w:r>
    </w:p>
    <w:p w14:paraId="0F9F8437" w14:textId="77777777" w:rsidR="00047285" w:rsidRPr="0037295B" w:rsidRDefault="00047285" w:rsidP="00047285">
      <w:pPr>
        <w:spacing w:line="360" w:lineRule="auto"/>
        <w:jc w:val="both"/>
      </w:pPr>
      <w:r w:rsidRPr="0037295B">
        <w:t xml:space="preserve">En un segundo momento se realizó la </w:t>
      </w:r>
      <w:r w:rsidRPr="0037295B">
        <w:rPr>
          <w:i/>
        </w:rPr>
        <w:t>codificación axial</w:t>
      </w:r>
      <w:r w:rsidRPr="0037295B">
        <w:t>, la cual empezó por el reconocimiento de la codificación abierta y su relación estrecha con la teoría que se presenta en la investigación, en este caso la Teoría Ecológica de Bronfenbrenner. En ese orden de ideas se crea una relación entre los códigos, las familias o categorías y la clasificación que nos ofrece la teoría.</w:t>
      </w:r>
    </w:p>
    <w:p w14:paraId="759FF138" w14:textId="77777777" w:rsidR="00047285" w:rsidRPr="0037295B" w:rsidRDefault="00047285" w:rsidP="00047285">
      <w:pPr>
        <w:spacing w:line="360" w:lineRule="auto"/>
        <w:ind w:firstLine="708"/>
        <w:jc w:val="both"/>
      </w:pPr>
      <w:r w:rsidRPr="0037295B">
        <w:t xml:space="preserve">Esta relación se basa en las conceptualizaciones que ya se abordaron en relación con la teoría de los sistemas. Es importante mencionar que dentro del primer espacio se ubican </w:t>
      </w:r>
      <w:r w:rsidRPr="0037295B">
        <w:lastRenderedPageBreak/>
        <w:t>las relaciones más cercanas al sujeto y las que experimenta éste desde su percepción, y en segunda medida se mencionan aquellas en las que se relaciona con el otro; y una tercera categoría identifica factores relacionados con la cultura y el entorno.</w:t>
      </w:r>
    </w:p>
    <w:p w14:paraId="13F5D6E0" w14:textId="77777777" w:rsidR="00047285" w:rsidRDefault="00047285" w:rsidP="00047285">
      <w:pPr>
        <w:spacing w:line="360" w:lineRule="auto"/>
        <w:rPr>
          <w:lang w:val="es-ES" w:eastAsia="en-US"/>
        </w:rPr>
      </w:pPr>
    </w:p>
    <w:tbl>
      <w:tblPr>
        <w:tblW w:w="5660" w:type="dxa"/>
        <w:tblCellMar>
          <w:left w:w="70" w:type="dxa"/>
          <w:right w:w="70" w:type="dxa"/>
        </w:tblCellMar>
        <w:tblLook w:val="04A0" w:firstRow="1" w:lastRow="0" w:firstColumn="1" w:lastColumn="0" w:noHBand="0" w:noVBand="1"/>
      </w:tblPr>
      <w:tblGrid>
        <w:gridCol w:w="2236"/>
        <w:gridCol w:w="3424"/>
      </w:tblGrid>
      <w:tr w:rsidR="00047285" w14:paraId="2ECF2E97" w14:textId="77777777" w:rsidTr="004C5A67">
        <w:trPr>
          <w:trHeight w:val="300"/>
        </w:trPr>
        <w:tc>
          <w:tcPr>
            <w:tcW w:w="5660" w:type="dxa"/>
            <w:gridSpan w:val="2"/>
            <w:tcBorders>
              <w:top w:val="single" w:sz="4" w:space="0" w:color="auto"/>
              <w:left w:val="single" w:sz="4" w:space="0" w:color="auto"/>
              <w:bottom w:val="single" w:sz="4" w:space="0" w:color="auto"/>
              <w:right w:val="single" w:sz="4" w:space="0" w:color="000000"/>
            </w:tcBorders>
            <w:shd w:val="clear" w:color="auto" w:fill="B4C6E7"/>
            <w:noWrap/>
            <w:vAlign w:val="bottom"/>
            <w:hideMark/>
          </w:tcPr>
          <w:p w14:paraId="594107A5" w14:textId="77777777" w:rsidR="00047285" w:rsidRDefault="00047285" w:rsidP="004C5A67">
            <w:pPr>
              <w:spacing w:line="360" w:lineRule="auto"/>
              <w:jc w:val="center"/>
              <w:rPr>
                <w:rFonts w:eastAsia="Times New Roman"/>
                <w:lang w:val="es-CO" w:eastAsia="es-CO"/>
              </w:rPr>
            </w:pPr>
            <w:r>
              <w:rPr>
                <w:rFonts w:eastAsia="Times New Roman"/>
                <w:lang w:eastAsia="es-CO"/>
              </w:rPr>
              <w:t>Análisis de datos cualitativos: Codificación axial</w:t>
            </w:r>
          </w:p>
        </w:tc>
      </w:tr>
      <w:tr w:rsidR="00047285" w14:paraId="436EA6D6" w14:textId="77777777" w:rsidTr="004C5A67">
        <w:trPr>
          <w:trHeight w:val="300"/>
        </w:trPr>
        <w:tc>
          <w:tcPr>
            <w:tcW w:w="5660" w:type="dxa"/>
            <w:gridSpan w:val="2"/>
            <w:tcBorders>
              <w:top w:val="single" w:sz="4" w:space="0" w:color="auto"/>
              <w:left w:val="single" w:sz="4" w:space="0" w:color="auto"/>
              <w:bottom w:val="single" w:sz="4" w:space="0" w:color="auto"/>
              <w:right w:val="single" w:sz="4" w:space="0" w:color="000000"/>
            </w:tcBorders>
            <w:shd w:val="clear" w:color="auto" w:fill="B4C6E7"/>
            <w:noWrap/>
            <w:vAlign w:val="bottom"/>
            <w:hideMark/>
          </w:tcPr>
          <w:p w14:paraId="5D3B350A" w14:textId="77777777" w:rsidR="00047285" w:rsidRDefault="00047285" w:rsidP="004C5A67">
            <w:pPr>
              <w:spacing w:line="360" w:lineRule="auto"/>
              <w:jc w:val="center"/>
              <w:rPr>
                <w:rFonts w:eastAsia="Times New Roman"/>
                <w:lang w:eastAsia="es-CO"/>
              </w:rPr>
            </w:pPr>
            <w:r>
              <w:rPr>
                <w:rFonts w:eastAsia="Times New Roman"/>
                <w:lang w:eastAsia="es-CO"/>
              </w:rPr>
              <w:t>Tabla de distribución de códigos</w:t>
            </w:r>
          </w:p>
        </w:tc>
      </w:tr>
      <w:tr w:rsidR="00047285" w14:paraId="2DEF796C" w14:textId="77777777" w:rsidTr="004C5A67">
        <w:trPr>
          <w:trHeight w:val="300"/>
        </w:trPr>
        <w:tc>
          <w:tcPr>
            <w:tcW w:w="2236" w:type="dxa"/>
            <w:tcBorders>
              <w:top w:val="nil"/>
              <w:left w:val="single" w:sz="4" w:space="0" w:color="auto"/>
              <w:bottom w:val="single" w:sz="4" w:space="0" w:color="auto"/>
              <w:right w:val="single" w:sz="4" w:space="0" w:color="auto"/>
            </w:tcBorders>
            <w:shd w:val="clear" w:color="auto" w:fill="B4C6E7"/>
            <w:noWrap/>
            <w:vAlign w:val="center"/>
            <w:hideMark/>
          </w:tcPr>
          <w:p w14:paraId="0703304B" w14:textId="77777777" w:rsidR="00047285" w:rsidRDefault="00047285" w:rsidP="004C5A67">
            <w:pPr>
              <w:spacing w:line="360" w:lineRule="auto"/>
              <w:jc w:val="center"/>
              <w:rPr>
                <w:rFonts w:eastAsia="Times New Roman"/>
                <w:b/>
                <w:bCs/>
                <w:lang w:eastAsia="es-CO"/>
              </w:rPr>
            </w:pPr>
            <w:r>
              <w:rPr>
                <w:rFonts w:eastAsia="Times New Roman"/>
                <w:b/>
                <w:bCs/>
                <w:lang w:eastAsia="es-CO"/>
              </w:rPr>
              <w:t>Categoría teórica</w:t>
            </w:r>
          </w:p>
        </w:tc>
        <w:tc>
          <w:tcPr>
            <w:tcW w:w="3424" w:type="dxa"/>
            <w:tcBorders>
              <w:top w:val="nil"/>
              <w:left w:val="nil"/>
              <w:bottom w:val="single" w:sz="4" w:space="0" w:color="auto"/>
              <w:right w:val="single" w:sz="4" w:space="0" w:color="auto"/>
            </w:tcBorders>
            <w:shd w:val="clear" w:color="auto" w:fill="B4C6E7"/>
            <w:noWrap/>
            <w:vAlign w:val="center"/>
            <w:hideMark/>
          </w:tcPr>
          <w:p w14:paraId="20606AD7" w14:textId="77777777" w:rsidR="00047285" w:rsidRDefault="00047285" w:rsidP="004C5A67">
            <w:pPr>
              <w:spacing w:line="360" w:lineRule="auto"/>
              <w:jc w:val="center"/>
              <w:rPr>
                <w:rFonts w:eastAsia="Times New Roman"/>
                <w:b/>
                <w:bCs/>
                <w:lang w:eastAsia="es-CO"/>
              </w:rPr>
            </w:pPr>
            <w:r>
              <w:rPr>
                <w:rFonts w:eastAsia="Times New Roman"/>
                <w:b/>
                <w:bCs/>
                <w:lang w:eastAsia="es-CO"/>
              </w:rPr>
              <w:t>Códigos</w:t>
            </w:r>
          </w:p>
        </w:tc>
      </w:tr>
      <w:tr w:rsidR="00047285" w14:paraId="205F478D" w14:textId="77777777" w:rsidTr="004C5A67">
        <w:trPr>
          <w:trHeight w:val="300"/>
        </w:trPr>
        <w:tc>
          <w:tcPr>
            <w:tcW w:w="2236" w:type="dxa"/>
            <w:vMerge w:val="restart"/>
            <w:tcBorders>
              <w:top w:val="nil"/>
              <w:left w:val="single" w:sz="4" w:space="0" w:color="auto"/>
              <w:bottom w:val="single" w:sz="4" w:space="0" w:color="000000"/>
              <w:right w:val="single" w:sz="4" w:space="0" w:color="auto"/>
            </w:tcBorders>
            <w:shd w:val="clear" w:color="auto" w:fill="DDEBF7"/>
            <w:noWrap/>
            <w:vAlign w:val="center"/>
            <w:hideMark/>
          </w:tcPr>
          <w:p w14:paraId="5711EA5E" w14:textId="77777777" w:rsidR="00047285" w:rsidRDefault="00047285" w:rsidP="004C5A67">
            <w:pPr>
              <w:spacing w:line="360" w:lineRule="auto"/>
              <w:jc w:val="center"/>
              <w:rPr>
                <w:rFonts w:eastAsia="Times New Roman"/>
                <w:lang w:eastAsia="es-CO"/>
              </w:rPr>
            </w:pPr>
            <w:r>
              <w:rPr>
                <w:rFonts w:eastAsia="Times New Roman"/>
                <w:lang w:eastAsia="es-CO"/>
              </w:rPr>
              <w:t>Microsistema</w:t>
            </w:r>
          </w:p>
        </w:tc>
        <w:tc>
          <w:tcPr>
            <w:tcW w:w="3424" w:type="dxa"/>
            <w:tcBorders>
              <w:top w:val="nil"/>
              <w:left w:val="nil"/>
              <w:bottom w:val="single" w:sz="4" w:space="0" w:color="auto"/>
              <w:right w:val="single" w:sz="4" w:space="0" w:color="auto"/>
            </w:tcBorders>
            <w:shd w:val="clear" w:color="auto" w:fill="DDEBF7"/>
            <w:noWrap/>
            <w:vAlign w:val="bottom"/>
            <w:hideMark/>
          </w:tcPr>
          <w:p w14:paraId="6558F296" w14:textId="77777777" w:rsidR="00047285" w:rsidRDefault="00047285" w:rsidP="004C5A67">
            <w:pPr>
              <w:spacing w:line="360" w:lineRule="auto"/>
              <w:rPr>
                <w:rFonts w:eastAsia="Times New Roman"/>
                <w:lang w:eastAsia="es-CO"/>
              </w:rPr>
            </w:pPr>
            <w:r>
              <w:rPr>
                <w:rFonts w:eastAsia="Times New Roman"/>
                <w:lang w:eastAsia="es-CO"/>
              </w:rPr>
              <w:t>Fue justo</w:t>
            </w:r>
          </w:p>
        </w:tc>
      </w:tr>
      <w:tr w:rsidR="00047285" w14:paraId="52756434"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248A4A6"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37E11F2A" w14:textId="77777777" w:rsidR="00047285" w:rsidRDefault="00047285" w:rsidP="004C5A67">
            <w:pPr>
              <w:spacing w:line="360" w:lineRule="auto"/>
              <w:rPr>
                <w:rFonts w:eastAsia="Times New Roman"/>
                <w:lang w:eastAsia="es-CO"/>
              </w:rPr>
            </w:pPr>
            <w:r>
              <w:rPr>
                <w:rFonts w:eastAsia="Times New Roman"/>
                <w:lang w:eastAsia="es-CO"/>
              </w:rPr>
              <w:t>Culpa</w:t>
            </w:r>
          </w:p>
        </w:tc>
      </w:tr>
      <w:tr w:rsidR="00047285" w14:paraId="37577DFB"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C91F67A"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06A9B37D" w14:textId="77777777" w:rsidR="00047285" w:rsidRDefault="00047285" w:rsidP="004C5A67">
            <w:pPr>
              <w:spacing w:line="360" w:lineRule="auto"/>
              <w:rPr>
                <w:rFonts w:eastAsia="Times New Roman"/>
                <w:lang w:eastAsia="es-CO"/>
              </w:rPr>
            </w:pPr>
            <w:r>
              <w:rPr>
                <w:rFonts w:eastAsia="Times New Roman"/>
                <w:lang w:eastAsia="es-CO"/>
              </w:rPr>
              <w:t>No fue justo</w:t>
            </w:r>
          </w:p>
        </w:tc>
      </w:tr>
      <w:tr w:rsidR="00047285" w14:paraId="7146B6EE"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288C92C"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449A5F4C" w14:textId="77777777" w:rsidR="00047285" w:rsidRDefault="00047285" w:rsidP="004C5A67">
            <w:pPr>
              <w:spacing w:line="360" w:lineRule="auto"/>
              <w:rPr>
                <w:rFonts w:eastAsia="Times New Roman"/>
                <w:lang w:eastAsia="es-CO"/>
              </w:rPr>
            </w:pPr>
            <w:r>
              <w:rPr>
                <w:rFonts w:eastAsia="Times New Roman"/>
                <w:lang w:eastAsia="es-CO"/>
              </w:rPr>
              <w:t>Ansiedad</w:t>
            </w:r>
          </w:p>
        </w:tc>
      </w:tr>
      <w:tr w:rsidR="00047285" w14:paraId="32D8EBF7"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0E4BDE0"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22550621" w14:textId="77777777" w:rsidR="00047285" w:rsidRDefault="00047285" w:rsidP="004C5A67">
            <w:pPr>
              <w:spacing w:line="360" w:lineRule="auto"/>
              <w:rPr>
                <w:rFonts w:eastAsia="Times New Roman"/>
                <w:lang w:eastAsia="es-CO"/>
              </w:rPr>
            </w:pPr>
            <w:r>
              <w:rPr>
                <w:rFonts w:eastAsia="Times New Roman"/>
                <w:lang w:eastAsia="es-CO"/>
              </w:rPr>
              <w:t>Soledad</w:t>
            </w:r>
          </w:p>
        </w:tc>
      </w:tr>
      <w:tr w:rsidR="00047285" w14:paraId="4F2DC73A"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6E1439D"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4AEBB28E" w14:textId="77777777" w:rsidR="00047285" w:rsidRDefault="00047285" w:rsidP="004C5A67">
            <w:pPr>
              <w:spacing w:line="360" w:lineRule="auto"/>
              <w:rPr>
                <w:rFonts w:eastAsia="Times New Roman"/>
                <w:lang w:eastAsia="es-CO"/>
              </w:rPr>
            </w:pPr>
            <w:r>
              <w:rPr>
                <w:rFonts w:eastAsia="Times New Roman"/>
                <w:lang w:eastAsia="es-CO"/>
              </w:rPr>
              <w:t>Miedo</w:t>
            </w:r>
          </w:p>
        </w:tc>
      </w:tr>
      <w:tr w:rsidR="00047285" w14:paraId="3724D160"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A40ED83"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17E49495" w14:textId="77777777" w:rsidR="00047285" w:rsidRDefault="00047285" w:rsidP="004C5A67">
            <w:pPr>
              <w:spacing w:line="360" w:lineRule="auto"/>
              <w:rPr>
                <w:rFonts w:eastAsia="Times New Roman"/>
                <w:lang w:eastAsia="es-CO"/>
              </w:rPr>
            </w:pPr>
            <w:r>
              <w:rPr>
                <w:rFonts w:eastAsia="Times New Roman"/>
                <w:lang w:eastAsia="es-CO"/>
              </w:rPr>
              <w:t>Adrenalina</w:t>
            </w:r>
          </w:p>
        </w:tc>
      </w:tr>
      <w:tr w:rsidR="00047285" w14:paraId="3BAB6D3E"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A812106"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66DCB227" w14:textId="77777777" w:rsidR="00047285" w:rsidRDefault="00047285" w:rsidP="004C5A67">
            <w:pPr>
              <w:spacing w:line="360" w:lineRule="auto"/>
              <w:rPr>
                <w:rFonts w:eastAsia="Times New Roman"/>
                <w:lang w:eastAsia="es-CO"/>
              </w:rPr>
            </w:pPr>
            <w:r>
              <w:rPr>
                <w:rFonts w:eastAsia="Times New Roman"/>
                <w:lang w:eastAsia="es-CO"/>
              </w:rPr>
              <w:t>Agresividad</w:t>
            </w:r>
          </w:p>
        </w:tc>
      </w:tr>
      <w:tr w:rsidR="00047285" w14:paraId="449DA647"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A8AACA7"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750E674B" w14:textId="77777777" w:rsidR="00047285" w:rsidRDefault="00047285" w:rsidP="004C5A67">
            <w:pPr>
              <w:spacing w:line="360" w:lineRule="auto"/>
              <w:rPr>
                <w:rFonts w:eastAsia="Times New Roman"/>
                <w:lang w:eastAsia="es-CO"/>
              </w:rPr>
            </w:pPr>
            <w:r>
              <w:rPr>
                <w:rFonts w:eastAsia="Times New Roman"/>
                <w:lang w:eastAsia="es-CO"/>
              </w:rPr>
              <w:t>Sin Conciencia</w:t>
            </w:r>
          </w:p>
        </w:tc>
      </w:tr>
      <w:tr w:rsidR="00047285" w14:paraId="33FF47F8"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F00B932"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09CDB757" w14:textId="77777777" w:rsidR="00047285" w:rsidRDefault="00047285" w:rsidP="004C5A67">
            <w:pPr>
              <w:spacing w:line="360" w:lineRule="auto"/>
              <w:rPr>
                <w:rFonts w:eastAsia="Times New Roman"/>
                <w:lang w:eastAsia="es-CO"/>
              </w:rPr>
            </w:pPr>
            <w:r>
              <w:rPr>
                <w:rFonts w:eastAsia="Times New Roman"/>
                <w:lang w:eastAsia="es-CO"/>
              </w:rPr>
              <w:t>Tristeza</w:t>
            </w:r>
          </w:p>
        </w:tc>
      </w:tr>
      <w:tr w:rsidR="00047285" w14:paraId="2E7B2700"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378B3E2"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2899C72F" w14:textId="77777777" w:rsidR="00047285" w:rsidRDefault="00047285" w:rsidP="004C5A67">
            <w:pPr>
              <w:spacing w:line="360" w:lineRule="auto"/>
              <w:rPr>
                <w:rFonts w:eastAsia="Times New Roman"/>
                <w:lang w:eastAsia="es-CO"/>
              </w:rPr>
            </w:pPr>
            <w:r>
              <w:rPr>
                <w:rFonts w:eastAsia="Times New Roman"/>
                <w:lang w:eastAsia="es-CO"/>
              </w:rPr>
              <w:t>Enojo</w:t>
            </w:r>
          </w:p>
        </w:tc>
      </w:tr>
      <w:tr w:rsidR="00047285" w14:paraId="6968B30A"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593E512"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55C7B49C" w14:textId="77777777" w:rsidR="00047285" w:rsidRDefault="00047285" w:rsidP="004C5A67">
            <w:pPr>
              <w:spacing w:line="360" w:lineRule="auto"/>
              <w:rPr>
                <w:rFonts w:eastAsia="Times New Roman"/>
                <w:lang w:eastAsia="es-CO"/>
              </w:rPr>
            </w:pPr>
            <w:r>
              <w:rPr>
                <w:rFonts w:eastAsia="Times New Roman"/>
                <w:lang w:eastAsia="es-CO"/>
              </w:rPr>
              <w:t>Reflexión</w:t>
            </w:r>
          </w:p>
        </w:tc>
      </w:tr>
      <w:tr w:rsidR="00047285" w14:paraId="72B583CA"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0A975D3"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301A0EC6" w14:textId="77777777" w:rsidR="00047285" w:rsidRDefault="00047285" w:rsidP="004C5A67">
            <w:pPr>
              <w:spacing w:line="360" w:lineRule="auto"/>
              <w:rPr>
                <w:rFonts w:eastAsia="Times New Roman"/>
                <w:lang w:eastAsia="es-CO"/>
              </w:rPr>
            </w:pPr>
            <w:r>
              <w:rPr>
                <w:rFonts w:eastAsia="Times New Roman"/>
                <w:lang w:eastAsia="es-CO"/>
              </w:rPr>
              <w:t>Aprendizaje</w:t>
            </w:r>
          </w:p>
        </w:tc>
      </w:tr>
      <w:tr w:rsidR="00047285" w14:paraId="7565ED8F"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88DCFA0"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3362EE8A" w14:textId="77777777" w:rsidR="00047285" w:rsidRDefault="00047285" w:rsidP="004C5A67">
            <w:pPr>
              <w:spacing w:line="360" w:lineRule="auto"/>
              <w:rPr>
                <w:rFonts w:eastAsia="Times New Roman"/>
                <w:lang w:eastAsia="es-CO"/>
              </w:rPr>
            </w:pPr>
            <w:r>
              <w:rPr>
                <w:rFonts w:eastAsia="Times New Roman"/>
                <w:lang w:eastAsia="es-CO"/>
              </w:rPr>
              <w:t>Experiencias para otros</w:t>
            </w:r>
          </w:p>
        </w:tc>
      </w:tr>
      <w:tr w:rsidR="00047285" w14:paraId="7D8AFCED"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2578773"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52F43466" w14:textId="77777777" w:rsidR="00047285" w:rsidRDefault="00047285" w:rsidP="004C5A67">
            <w:pPr>
              <w:spacing w:line="360" w:lineRule="auto"/>
              <w:rPr>
                <w:rFonts w:eastAsia="Times New Roman"/>
                <w:lang w:eastAsia="es-CO"/>
              </w:rPr>
            </w:pPr>
            <w:r>
              <w:rPr>
                <w:rFonts w:eastAsia="Times New Roman"/>
                <w:lang w:eastAsia="es-CO"/>
              </w:rPr>
              <w:t>Pensar antes de actuar</w:t>
            </w:r>
          </w:p>
        </w:tc>
      </w:tr>
      <w:tr w:rsidR="00047285" w14:paraId="1B637AFA"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8160210"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5F5A044A" w14:textId="77777777" w:rsidR="00047285" w:rsidRDefault="00047285" w:rsidP="004C5A67">
            <w:pPr>
              <w:spacing w:line="360" w:lineRule="auto"/>
              <w:rPr>
                <w:rFonts w:eastAsia="Times New Roman"/>
                <w:lang w:eastAsia="es-CO"/>
              </w:rPr>
            </w:pPr>
            <w:r>
              <w:rPr>
                <w:rFonts w:eastAsia="Times New Roman"/>
                <w:lang w:eastAsia="es-CO"/>
              </w:rPr>
              <w:t>Toma de decisiones</w:t>
            </w:r>
          </w:p>
        </w:tc>
      </w:tr>
      <w:tr w:rsidR="00047285" w14:paraId="09D2C770"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2719878"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6AF310A7" w14:textId="77777777" w:rsidR="00047285" w:rsidRDefault="00047285" w:rsidP="004C5A67">
            <w:pPr>
              <w:spacing w:line="360" w:lineRule="auto"/>
              <w:rPr>
                <w:rFonts w:eastAsia="Times New Roman"/>
                <w:lang w:eastAsia="es-CO"/>
              </w:rPr>
            </w:pPr>
            <w:r>
              <w:rPr>
                <w:rFonts w:eastAsia="Times New Roman"/>
                <w:lang w:eastAsia="es-CO"/>
              </w:rPr>
              <w:t>Valor de la libertad</w:t>
            </w:r>
          </w:p>
        </w:tc>
      </w:tr>
      <w:tr w:rsidR="00047285" w14:paraId="13D48614"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639D566"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23BC8F5C" w14:textId="77777777" w:rsidR="00047285" w:rsidRDefault="00047285" w:rsidP="004C5A67">
            <w:pPr>
              <w:spacing w:line="360" w:lineRule="auto"/>
              <w:rPr>
                <w:rFonts w:eastAsia="Times New Roman"/>
                <w:lang w:eastAsia="es-CO"/>
              </w:rPr>
            </w:pPr>
            <w:r>
              <w:rPr>
                <w:rFonts w:eastAsia="Times New Roman"/>
                <w:lang w:eastAsia="es-CO"/>
              </w:rPr>
              <w:t>Rebeldía</w:t>
            </w:r>
          </w:p>
        </w:tc>
      </w:tr>
      <w:tr w:rsidR="00047285" w14:paraId="038DD71D" w14:textId="77777777" w:rsidTr="004C5A67">
        <w:trPr>
          <w:trHeight w:val="300"/>
        </w:trPr>
        <w:tc>
          <w:tcPr>
            <w:tcW w:w="2236" w:type="dxa"/>
            <w:vMerge w:val="restart"/>
            <w:tcBorders>
              <w:top w:val="nil"/>
              <w:left w:val="single" w:sz="4" w:space="0" w:color="auto"/>
              <w:bottom w:val="single" w:sz="4" w:space="0" w:color="000000"/>
              <w:right w:val="single" w:sz="4" w:space="0" w:color="auto"/>
            </w:tcBorders>
            <w:shd w:val="clear" w:color="auto" w:fill="EDEDED"/>
            <w:noWrap/>
            <w:vAlign w:val="center"/>
            <w:hideMark/>
          </w:tcPr>
          <w:p w14:paraId="5B2875F2" w14:textId="77777777" w:rsidR="00047285" w:rsidRDefault="00047285" w:rsidP="004C5A67">
            <w:pPr>
              <w:spacing w:line="360" w:lineRule="auto"/>
              <w:jc w:val="center"/>
              <w:rPr>
                <w:rFonts w:eastAsia="Times New Roman"/>
                <w:lang w:eastAsia="es-CO"/>
              </w:rPr>
            </w:pPr>
            <w:r>
              <w:rPr>
                <w:rFonts w:eastAsia="Times New Roman"/>
                <w:lang w:eastAsia="es-CO"/>
              </w:rPr>
              <w:t>Mesosistema</w:t>
            </w:r>
          </w:p>
        </w:tc>
        <w:tc>
          <w:tcPr>
            <w:tcW w:w="3424" w:type="dxa"/>
            <w:tcBorders>
              <w:top w:val="nil"/>
              <w:left w:val="nil"/>
              <w:bottom w:val="single" w:sz="4" w:space="0" w:color="auto"/>
              <w:right w:val="single" w:sz="4" w:space="0" w:color="auto"/>
            </w:tcBorders>
            <w:shd w:val="clear" w:color="auto" w:fill="EDEDED"/>
            <w:noWrap/>
            <w:vAlign w:val="bottom"/>
            <w:hideMark/>
          </w:tcPr>
          <w:p w14:paraId="3A41A619" w14:textId="77777777" w:rsidR="00047285" w:rsidRDefault="00047285" w:rsidP="004C5A67">
            <w:pPr>
              <w:spacing w:line="360" w:lineRule="auto"/>
              <w:rPr>
                <w:rFonts w:eastAsia="Times New Roman"/>
                <w:lang w:eastAsia="es-CO"/>
              </w:rPr>
            </w:pPr>
            <w:r>
              <w:rPr>
                <w:rFonts w:eastAsia="Times New Roman"/>
                <w:lang w:eastAsia="es-CO"/>
              </w:rPr>
              <w:t>Relación buena</w:t>
            </w:r>
          </w:p>
        </w:tc>
      </w:tr>
      <w:tr w:rsidR="00047285" w14:paraId="70F9036C"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38238B1"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65C5D13D" w14:textId="77777777" w:rsidR="00047285" w:rsidRDefault="00047285" w:rsidP="004C5A67">
            <w:pPr>
              <w:spacing w:line="360" w:lineRule="auto"/>
              <w:rPr>
                <w:rFonts w:eastAsia="Times New Roman"/>
                <w:lang w:eastAsia="es-CO"/>
              </w:rPr>
            </w:pPr>
            <w:r>
              <w:rPr>
                <w:rFonts w:eastAsia="Times New Roman"/>
                <w:lang w:eastAsia="es-CO"/>
              </w:rPr>
              <w:t>Amigos</w:t>
            </w:r>
          </w:p>
        </w:tc>
      </w:tr>
      <w:tr w:rsidR="00047285" w14:paraId="66CFF4B3"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C054684"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116EE83C" w14:textId="77777777" w:rsidR="00047285" w:rsidRDefault="00047285" w:rsidP="004C5A67">
            <w:pPr>
              <w:spacing w:line="360" w:lineRule="auto"/>
              <w:rPr>
                <w:rFonts w:eastAsia="Times New Roman"/>
                <w:lang w:eastAsia="es-CO"/>
              </w:rPr>
            </w:pPr>
            <w:r>
              <w:rPr>
                <w:rFonts w:eastAsia="Times New Roman"/>
                <w:lang w:eastAsia="es-CO"/>
              </w:rPr>
              <w:t>Familia</w:t>
            </w:r>
          </w:p>
        </w:tc>
      </w:tr>
      <w:tr w:rsidR="00047285" w14:paraId="467EAD99"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2EB6BFD"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2C9AB781" w14:textId="77777777" w:rsidR="00047285" w:rsidRDefault="00047285" w:rsidP="004C5A67">
            <w:pPr>
              <w:spacing w:line="360" w:lineRule="auto"/>
              <w:rPr>
                <w:rFonts w:eastAsia="Times New Roman"/>
                <w:lang w:eastAsia="es-CO"/>
              </w:rPr>
            </w:pPr>
            <w:r>
              <w:rPr>
                <w:rFonts w:eastAsia="Times New Roman"/>
                <w:lang w:eastAsia="es-CO"/>
              </w:rPr>
              <w:t>Comprensión</w:t>
            </w:r>
          </w:p>
        </w:tc>
      </w:tr>
      <w:tr w:rsidR="00047285" w14:paraId="261776A9"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4D6A957"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3A2B3184" w14:textId="77777777" w:rsidR="00047285" w:rsidRDefault="00047285" w:rsidP="004C5A67">
            <w:pPr>
              <w:spacing w:line="360" w:lineRule="auto"/>
              <w:rPr>
                <w:rFonts w:eastAsia="Times New Roman"/>
                <w:lang w:eastAsia="es-CO"/>
              </w:rPr>
            </w:pPr>
            <w:r>
              <w:rPr>
                <w:rFonts w:eastAsia="Times New Roman"/>
                <w:lang w:eastAsia="es-CO"/>
              </w:rPr>
              <w:t>Unión en casa</w:t>
            </w:r>
          </w:p>
        </w:tc>
      </w:tr>
      <w:tr w:rsidR="00047285" w14:paraId="12CEE2DC"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D3005D6"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665CD7C7" w14:textId="77777777" w:rsidR="00047285" w:rsidRDefault="00047285" w:rsidP="004C5A67">
            <w:pPr>
              <w:spacing w:line="360" w:lineRule="auto"/>
              <w:rPr>
                <w:rFonts w:eastAsia="Times New Roman"/>
                <w:lang w:eastAsia="es-CO"/>
              </w:rPr>
            </w:pPr>
            <w:r>
              <w:rPr>
                <w:rFonts w:eastAsia="Times New Roman"/>
                <w:lang w:eastAsia="es-CO"/>
              </w:rPr>
              <w:t>Preocupación</w:t>
            </w:r>
          </w:p>
        </w:tc>
      </w:tr>
      <w:tr w:rsidR="00047285" w14:paraId="3D1B9A4A"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5E1C52D"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61560C1D" w14:textId="77777777" w:rsidR="00047285" w:rsidRDefault="00047285" w:rsidP="004C5A67">
            <w:pPr>
              <w:spacing w:line="360" w:lineRule="auto"/>
              <w:rPr>
                <w:rFonts w:eastAsia="Times New Roman"/>
                <w:lang w:eastAsia="es-CO"/>
              </w:rPr>
            </w:pPr>
            <w:r>
              <w:rPr>
                <w:rFonts w:eastAsia="Times New Roman"/>
                <w:lang w:eastAsia="es-CO"/>
              </w:rPr>
              <w:t>Regaños</w:t>
            </w:r>
          </w:p>
        </w:tc>
      </w:tr>
      <w:tr w:rsidR="00047285" w14:paraId="7477D3B6"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6FAD5FB"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3FEFFADD" w14:textId="77777777" w:rsidR="00047285" w:rsidRDefault="00047285" w:rsidP="004C5A67">
            <w:pPr>
              <w:spacing w:line="360" w:lineRule="auto"/>
              <w:rPr>
                <w:rFonts w:eastAsia="Times New Roman"/>
                <w:lang w:eastAsia="es-CO"/>
              </w:rPr>
            </w:pPr>
            <w:r>
              <w:rPr>
                <w:rFonts w:eastAsia="Times New Roman"/>
                <w:lang w:eastAsia="es-CO"/>
              </w:rPr>
              <w:t>Sin disciplina</w:t>
            </w:r>
          </w:p>
        </w:tc>
      </w:tr>
      <w:tr w:rsidR="00047285" w14:paraId="70F5482D"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401EEBF"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EDEDED"/>
            <w:noWrap/>
            <w:vAlign w:val="bottom"/>
            <w:hideMark/>
          </w:tcPr>
          <w:p w14:paraId="4930D201" w14:textId="77777777" w:rsidR="00047285" w:rsidRDefault="00047285" w:rsidP="004C5A67">
            <w:pPr>
              <w:spacing w:line="360" w:lineRule="auto"/>
              <w:rPr>
                <w:rFonts w:eastAsia="Times New Roman"/>
                <w:lang w:eastAsia="es-CO"/>
              </w:rPr>
            </w:pPr>
            <w:r>
              <w:rPr>
                <w:rFonts w:eastAsia="Times New Roman"/>
                <w:lang w:eastAsia="es-CO"/>
              </w:rPr>
              <w:t>Sin familia</w:t>
            </w:r>
          </w:p>
        </w:tc>
      </w:tr>
      <w:tr w:rsidR="00047285" w14:paraId="6CC2B902" w14:textId="77777777" w:rsidTr="004C5A67">
        <w:trPr>
          <w:trHeight w:val="300"/>
        </w:trPr>
        <w:tc>
          <w:tcPr>
            <w:tcW w:w="2236" w:type="dxa"/>
            <w:vMerge w:val="restart"/>
            <w:tcBorders>
              <w:top w:val="nil"/>
              <w:left w:val="single" w:sz="4" w:space="0" w:color="auto"/>
              <w:bottom w:val="single" w:sz="4" w:space="0" w:color="000000"/>
              <w:right w:val="single" w:sz="4" w:space="0" w:color="auto"/>
            </w:tcBorders>
            <w:shd w:val="clear" w:color="auto" w:fill="DDEBF7"/>
            <w:noWrap/>
            <w:vAlign w:val="center"/>
            <w:hideMark/>
          </w:tcPr>
          <w:p w14:paraId="0CDEE20F" w14:textId="77777777" w:rsidR="00047285" w:rsidRDefault="00047285" w:rsidP="004C5A67">
            <w:pPr>
              <w:spacing w:line="360" w:lineRule="auto"/>
              <w:jc w:val="center"/>
              <w:rPr>
                <w:rFonts w:eastAsia="Times New Roman"/>
                <w:lang w:eastAsia="es-CO"/>
              </w:rPr>
            </w:pPr>
            <w:r>
              <w:rPr>
                <w:rFonts w:eastAsia="Times New Roman"/>
                <w:lang w:eastAsia="es-CO"/>
              </w:rPr>
              <w:t>Macrosistema</w:t>
            </w:r>
          </w:p>
        </w:tc>
        <w:tc>
          <w:tcPr>
            <w:tcW w:w="3424" w:type="dxa"/>
            <w:tcBorders>
              <w:top w:val="nil"/>
              <w:left w:val="nil"/>
              <w:bottom w:val="single" w:sz="4" w:space="0" w:color="auto"/>
              <w:right w:val="single" w:sz="4" w:space="0" w:color="auto"/>
            </w:tcBorders>
            <w:shd w:val="clear" w:color="auto" w:fill="DDEBF7"/>
            <w:noWrap/>
            <w:vAlign w:val="bottom"/>
            <w:hideMark/>
          </w:tcPr>
          <w:p w14:paraId="5D9308BA" w14:textId="77777777" w:rsidR="00047285" w:rsidRDefault="00047285" w:rsidP="004C5A67">
            <w:pPr>
              <w:spacing w:line="360" w:lineRule="auto"/>
              <w:rPr>
                <w:rFonts w:eastAsia="Times New Roman"/>
                <w:lang w:eastAsia="es-CO"/>
              </w:rPr>
            </w:pPr>
            <w:r>
              <w:rPr>
                <w:rFonts w:eastAsia="Times New Roman"/>
                <w:lang w:eastAsia="es-CO"/>
              </w:rPr>
              <w:t>Pandilla</w:t>
            </w:r>
          </w:p>
        </w:tc>
      </w:tr>
      <w:tr w:rsidR="00047285" w14:paraId="0888FA66"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5408215"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16CB18F4" w14:textId="77777777" w:rsidR="00047285" w:rsidRDefault="00047285" w:rsidP="004C5A67">
            <w:pPr>
              <w:spacing w:line="360" w:lineRule="auto"/>
              <w:rPr>
                <w:rFonts w:eastAsia="Times New Roman"/>
                <w:lang w:eastAsia="es-CO"/>
              </w:rPr>
            </w:pPr>
            <w:r>
              <w:rPr>
                <w:rFonts w:eastAsia="Times New Roman"/>
                <w:lang w:eastAsia="es-CO"/>
              </w:rPr>
              <w:t>Vagancia</w:t>
            </w:r>
          </w:p>
        </w:tc>
      </w:tr>
      <w:tr w:rsidR="00047285" w14:paraId="6EB06385"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9FABF8C"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739322F1" w14:textId="77777777" w:rsidR="00047285" w:rsidRDefault="00047285" w:rsidP="004C5A67">
            <w:pPr>
              <w:spacing w:line="360" w:lineRule="auto"/>
              <w:rPr>
                <w:rFonts w:eastAsia="Times New Roman"/>
                <w:lang w:eastAsia="es-CO"/>
              </w:rPr>
            </w:pPr>
            <w:r>
              <w:rPr>
                <w:rFonts w:eastAsia="Times New Roman"/>
                <w:lang w:eastAsia="es-CO"/>
              </w:rPr>
              <w:t>Desempleo</w:t>
            </w:r>
          </w:p>
        </w:tc>
      </w:tr>
      <w:tr w:rsidR="00047285" w14:paraId="110E0D76"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FE6DBC6"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568A41E0" w14:textId="77777777" w:rsidR="00047285" w:rsidRDefault="00047285" w:rsidP="004C5A67">
            <w:pPr>
              <w:spacing w:line="360" w:lineRule="auto"/>
              <w:rPr>
                <w:rFonts w:eastAsia="Times New Roman"/>
                <w:lang w:eastAsia="es-CO"/>
              </w:rPr>
            </w:pPr>
            <w:r>
              <w:rPr>
                <w:rFonts w:eastAsia="Times New Roman"/>
                <w:lang w:eastAsia="es-CO"/>
              </w:rPr>
              <w:t>Necesidad</w:t>
            </w:r>
          </w:p>
        </w:tc>
      </w:tr>
      <w:tr w:rsidR="00047285" w14:paraId="62114ADE"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3272E99"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71338F67" w14:textId="77777777" w:rsidR="00047285" w:rsidRDefault="00047285" w:rsidP="004C5A67">
            <w:pPr>
              <w:spacing w:line="360" w:lineRule="auto"/>
              <w:rPr>
                <w:rFonts w:eastAsia="Times New Roman"/>
                <w:lang w:eastAsia="es-CO"/>
              </w:rPr>
            </w:pPr>
            <w:r>
              <w:rPr>
                <w:rFonts w:eastAsia="Times New Roman"/>
                <w:lang w:eastAsia="es-CO"/>
              </w:rPr>
              <w:t>Tiempo libre</w:t>
            </w:r>
          </w:p>
        </w:tc>
      </w:tr>
      <w:tr w:rsidR="00047285" w14:paraId="7D1E106D"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C72086E"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4DBA3F5F" w14:textId="77777777" w:rsidR="00047285" w:rsidRDefault="00047285" w:rsidP="004C5A67">
            <w:pPr>
              <w:spacing w:line="360" w:lineRule="auto"/>
              <w:rPr>
                <w:rFonts w:eastAsia="Times New Roman"/>
                <w:lang w:eastAsia="es-CO"/>
              </w:rPr>
            </w:pPr>
            <w:r>
              <w:rPr>
                <w:rFonts w:eastAsia="Times New Roman"/>
                <w:lang w:eastAsia="es-CO"/>
              </w:rPr>
              <w:t>Falta de oportunidad</w:t>
            </w:r>
          </w:p>
        </w:tc>
      </w:tr>
      <w:tr w:rsidR="00047285" w14:paraId="678FE8CF"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5691B8A"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2C522CDD" w14:textId="77777777" w:rsidR="00047285" w:rsidRDefault="00047285" w:rsidP="004C5A67">
            <w:pPr>
              <w:spacing w:line="360" w:lineRule="auto"/>
              <w:rPr>
                <w:rFonts w:eastAsia="Times New Roman"/>
                <w:lang w:eastAsia="es-CO"/>
              </w:rPr>
            </w:pPr>
            <w:r>
              <w:rPr>
                <w:rFonts w:eastAsia="Times New Roman"/>
                <w:lang w:eastAsia="es-CO"/>
              </w:rPr>
              <w:t>Falta de estudio</w:t>
            </w:r>
          </w:p>
        </w:tc>
      </w:tr>
      <w:tr w:rsidR="00047285" w14:paraId="1712B19C"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6E334D4"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256E6483" w14:textId="77777777" w:rsidR="00047285" w:rsidRDefault="00047285" w:rsidP="004C5A67">
            <w:pPr>
              <w:spacing w:line="360" w:lineRule="auto"/>
              <w:rPr>
                <w:rFonts w:eastAsia="Times New Roman"/>
                <w:lang w:eastAsia="es-CO"/>
              </w:rPr>
            </w:pPr>
            <w:r>
              <w:rPr>
                <w:rFonts w:eastAsia="Times New Roman"/>
                <w:lang w:eastAsia="es-CO"/>
              </w:rPr>
              <w:t>Consumo: Alcohol - Drogas</w:t>
            </w:r>
          </w:p>
        </w:tc>
      </w:tr>
      <w:tr w:rsidR="00047285" w14:paraId="7A9E880B"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334741B"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4E56FFC2" w14:textId="77777777" w:rsidR="00047285" w:rsidRDefault="00047285" w:rsidP="004C5A67">
            <w:pPr>
              <w:spacing w:line="360" w:lineRule="auto"/>
              <w:rPr>
                <w:rFonts w:eastAsia="Times New Roman"/>
                <w:lang w:eastAsia="es-CO"/>
              </w:rPr>
            </w:pPr>
            <w:r>
              <w:rPr>
                <w:rFonts w:eastAsia="Times New Roman"/>
                <w:lang w:eastAsia="es-CO"/>
              </w:rPr>
              <w:t>Robo</w:t>
            </w:r>
          </w:p>
        </w:tc>
      </w:tr>
      <w:tr w:rsidR="00047285" w14:paraId="4718CC62" w14:textId="77777777" w:rsidTr="004C5A6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ED614A5" w14:textId="77777777" w:rsidR="00047285" w:rsidRDefault="00047285" w:rsidP="004C5A67">
            <w:pPr>
              <w:rPr>
                <w:rFonts w:eastAsia="Times New Roman"/>
                <w:lang w:eastAsia="es-CO"/>
              </w:rPr>
            </w:pPr>
          </w:p>
        </w:tc>
        <w:tc>
          <w:tcPr>
            <w:tcW w:w="3424" w:type="dxa"/>
            <w:tcBorders>
              <w:top w:val="nil"/>
              <w:left w:val="nil"/>
              <w:bottom w:val="single" w:sz="4" w:space="0" w:color="auto"/>
              <w:right w:val="single" w:sz="4" w:space="0" w:color="auto"/>
            </w:tcBorders>
            <w:shd w:val="clear" w:color="auto" w:fill="DDEBF7"/>
            <w:noWrap/>
            <w:vAlign w:val="bottom"/>
            <w:hideMark/>
          </w:tcPr>
          <w:p w14:paraId="65E2C126" w14:textId="77777777" w:rsidR="00047285" w:rsidRDefault="00047285" w:rsidP="004C5A67">
            <w:pPr>
              <w:spacing w:line="360" w:lineRule="auto"/>
              <w:rPr>
                <w:rFonts w:eastAsia="Times New Roman"/>
                <w:lang w:eastAsia="es-CO"/>
              </w:rPr>
            </w:pPr>
            <w:r>
              <w:rPr>
                <w:rFonts w:eastAsia="Times New Roman"/>
                <w:lang w:eastAsia="es-CO"/>
              </w:rPr>
              <w:t>Violencia</w:t>
            </w:r>
          </w:p>
        </w:tc>
      </w:tr>
    </w:tbl>
    <w:p w14:paraId="1D65B5ED" w14:textId="77777777" w:rsidR="00047285" w:rsidRDefault="00047285" w:rsidP="00047285">
      <w:pPr>
        <w:spacing w:line="360" w:lineRule="auto"/>
        <w:ind w:left="709" w:hanging="709"/>
        <w:jc w:val="both"/>
      </w:pPr>
    </w:p>
    <w:p w14:paraId="62011545" w14:textId="77777777" w:rsidR="00047285" w:rsidRPr="0037295B" w:rsidRDefault="00047285" w:rsidP="00047285">
      <w:pPr>
        <w:spacing w:line="360" w:lineRule="auto"/>
        <w:jc w:val="both"/>
      </w:pPr>
      <w:r w:rsidRPr="0037295B">
        <w:t xml:space="preserve">Por otro lado, tras identificar las relaciones existentes, se planteó un nuevo ejercicio de vinculación, en la que se buscó correlacionar todos los aspectos para tener una visión más amplia de la trascripción, pero que también permitió aportar al análisis diferentes clasificaciones y categorías diferenciales. </w:t>
      </w:r>
    </w:p>
    <w:p w14:paraId="5E99DF8A" w14:textId="77777777" w:rsidR="00047285" w:rsidRDefault="00047285" w:rsidP="00047285">
      <w:pPr>
        <w:spacing w:line="360" w:lineRule="auto"/>
        <w:ind w:left="709" w:hanging="709"/>
        <w:jc w:val="both"/>
      </w:pPr>
      <w:r>
        <w:t xml:space="preserve"> </w:t>
      </w:r>
      <w:r>
        <w:rPr>
          <w:noProof/>
        </w:rPr>
        <w:drawing>
          <wp:inline distT="0" distB="0" distL="0" distR="0" wp14:anchorId="0F949DEC" wp14:editId="537B2ED1">
            <wp:extent cx="5612130" cy="2311400"/>
            <wp:effectExtent l="0" t="0" r="7620" b="0"/>
            <wp:docPr id="12"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11400"/>
                    </a:xfrm>
                    <a:prstGeom prst="rect">
                      <a:avLst/>
                    </a:prstGeom>
                    <a:noFill/>
                    <a:ln>
                      <a:noFill/>
                    </a:ln>
                  </pic:spPr>
                </pic:pic>
              </a:graphicData>
            </a:graphic>
          </wp:inline>
        </w:drawing>
      </w:r>
    </w:p>
    <w:p w14:paraId="5021AB6A" w14:textId="2A9598A2" w:rsidR="00047285" w:rsidRPr="0037295B" w:rsidRDefault="00047285" w:rsidP="00047285">
      <w:pPr>
        <w:spacing w:line="360" w:lineRule="auto"/>
        <w:jc w:val="both"/>
      </w:pPr>
      <w:r w:rsidRPr="0037295B">
        <w:t xml:space="preserve">En la ilustración anterior se tomaron los códigos identificados por los investigadores, las familias o clasificación que se presentó por parte de cada uno y la relación que se percibe con </w:t>
      </w:r>
      <w:r w:rsidRPr="0037295B">
        <w:lastRenderedPageBreak/>
        <w:t xml:space="preserve">las categorías temáticas que se abordan en la teoría ecológica; vale la pena resaltar que esta representación está estrechamente relacionada con el proceso investigativo y con los factores experienciales que son el objeto de análisis. En este contexto, es importante resaltar lo que menciona Bronfenbrenner (1987 p. 27): </w:t>
      </w:r>
    </w:p>
    <w:p w14:paraId="36B9EC22" w14:textId="3F27FCFA" w:rsidR="00047285" w:rsidRPr="0037295B" w:rsidRDefault="00047285" w:rsidP="00047285">
      <w:pPr>
        <w:spacing w:line="360" w:lineRule="auto"/>
        <w:ind w:left="709" w:hanging="1"/>
        <w:jc w:val="both"/>
        <w:rPr>
          <w:sz w:val="22"/>
          <w:szCs w:val="22"/>
        </w:rPr>
      </w:pPr>
      <w:r w:rsidRPr="0037295B">
        <w:rPr>
          <w:sz w:val="22"/>
          <w:szCs w:val="22"/>
        </w:rPr>
        <w:t>La estructura del ambiente ecológico también puede definirse en términos más abstractos…se</w:t>
      </w:r>
      <w:r w:rsidR="00D744DC" w:rsidRPr="0037295B">
        <w:rPr>
          <w:sz w:val="22"/>
          <w:szCs w:val="22"/>
        </w:rPr>
        <w:t xml:space="preserve"> </w:t>
      </w:r>
      <w:proofErr w:type="gramStart"/>
      <w:r w:rsidRPr="0037295B">
        <w:rPr>
          <w:sz w:val="22"/>
          <w:szCs w:val="22"/>
        </w:rPr>
        <w:t>le</w:t>
      </w:r>
      <w:proofErr w:type="gramEnd"/>
      <w:r w:rsidRPr="0037295B">
        <w:rPr>
          <w:sz w:val="22"/>
          <w:szCs w:val="22"/>
        </w:rPr>
        <w:t xml:space="preserve"> atribuye la misma importancia a las conexiones, entre otras personas que están presentes en el entorno, a la naturaleza de los vínculos, y a su influencia indirecta sobre la persona en desarrollo. </w:t>
      </w:r>
    </w:p>
    <w:p w14:paraId="15A49A0A" w14:textId="77777777" w:rsidR="00047285" w:rsidRPr="0037295B" w:rsidRDefault="00047285" w:rsidP="00047285">
      <w:pPr>
        <w:spacing w:line="360" w:lineRule="auto"/>
        <w:ind w:firstLine="708"/>
        <w:jc w:val="both"/>
      </w:pPr>
    </w:p>
    <w:p w14:paraId="66B62242" w14:textId="201F04A8" w:rsidR="00047285" w:rsidRPr="0037295B" w:rsidRDefault="00047285" w:rsidP="00047285">
      <w:pPr>
        <w:spacing w:line="360" w:lineRule="auto"/>
        <w:ind w:firstLine="708"/>
        <w:jc w:val="both"/>
      </w:pPr>
      <w:r w:rsidRPr="0037295B">
        <w:t xml:space="preserve">En otras palabras, el entorno no es sólo el espacio físico y las relaciones, sino las emociones que surgen, las sensaciones y la percepción que se origina debido </w:t>
      </w:r>
      <w:r w:rsidR="00D744DC" w:rsidRPr="0037295B">
        <w:t>a este</w:t>
      </w:r>
      <w:r w:rsidRPr="0037295B">
        <w:t xml:space="preserve">. </w:t>
      </w:r>
    </w:p>
    <w:p w14:paraId="744D39C1" w14:textId="77777777" w:rsidR="00047285" w:rsidRPr="0037295B" w:rsidRDefault="00047285" w:rsidP="00047285">
      <w:pPr>
        <w:spacing w:line="360" w:lineRule="auto"/>
        <w:jc w:val="both"/>
      </w:pPr>
    </w:p>
    <w:p w14:paraId="51ADA403" w14:textId="77777777" w:rsidR="00047285" w:rsidRPr="0037295B" w:rsidRDefault="00047285" w:rsidP="00047285">
      <w:pPr>
        <w:spacing w:line="360" w:lineRule="auto"/>
        <w:ind w:left="709" w:hanging="709"/>
        <w:jc w:val="both"/>
        <w:rPr>
          <w:b/>
        </w:rPr>
      </w:pPr>
      <w:r w:rsidRPr="0037295B">
        <w:rPr>
          <w:b/>
        </w:rPr>
        <w:t>3.</w:t>
      </w:r>
      <w:r w:rsidRPr="0037295B">
        <w:rPr>
          <w:b/>
        </w:rPr>
        <w:tab/>
        <w:t xml:space="preserve">Análisis de experiencias </w:t>
      </w:r>
    </w:p>
    <w:p w14:paraId="0D79ED85" w14:textId="77777777" w:rsidR="00047285" w:rsidRPr="0037295B" w:rsidRDefault="00047285" w:rsidP="00047285">
      <w:pPr>
        <w:spacing w:line="360" w:lineRule="auto"/>
        <w:jc w:val="both"/>
        <w:rPr>
          <w:i/>
        </w:rPr>
      </w:pPr>
      <w:r w:rsidRPr="0037295B">
        <w:t xml:space="preserve">Una vez que se obtiene el resultado de las </w:t>
      </w:r>
      <w:r w:rsidRPr="0037295B">
        <w:rPr>
          <w:i/>
        </w:rPr>
        <w:t>codificaciones abierta y axial</w:t>
      </w:r>
      <w:r w:rsidRPr="0037295B">
        <w:t xml:space="preserve">, se busca que se resalten las experiencias más significativas que experimentan los jóvenes entre 14-18 años de la Ciudad de Bogotá, en relación con las sanciones del </w:t>
      </w:r>
      <w:r w:rsidRPr="0037295B">
        <w:rPr>
          <w:i/>
        </w:rPr>
        <w:t>Sistema de Responsabilidad Penal Adolescente (SRPA).</w:t>
      </w:r>
    </w:p>
    <w:p w14:paraId="1999C669" w14:textId="77777777" w:rsidR="00047285" w:rsidRPr="0037295B" w:rsidRDefault="00047285" w:rsidP="00047285">
      <w:pPr>
        <w:spacing w:line="360" w:lineRule="auto"/>
        <w:jc w:val="both"/>
      </w:pPr>
    </w:p>
    <w:p w14:paraId="3B5D5B5F" w14:textId="77777777" w:rsidR="00047285" w:rsidRPr="0037295B" w:rsidRDefault="00047285" w:rsidP="00047285">
      <w:pPr>
        <w:spacing w:line="360" w:lineRule="auto"/>
        <w:ind w:firstLine="708"/>
        <w:jc w:val="both"/>
      </w:pPr>
      <w:r w:rsidRPr="0037295B">
        <w:t xml:space="preserve">Dado lo anterior, se destacan aquellas experiencias que describen los adolescentes tales como esta trilogía: </w:t>
      </w:r>
      <w:r w:rsidRPr="0037295B">
        <w:rPr>
          <w:i/>
        </w:rPr>
        <w:t>La experiencia desde el ser; la experiencia del relacionamiento y la experiencia desde las necesidades y carencias del entorno.</w:t>
      </w:r>
      <w:r w:rsidRPr="0037295B">
        <w:t xml:space="preserve">  </w:t>
      </w:r>
    </w:p>
    <w:p w14:paraId="07873251" w14:textId="284DC839" w:rsidR="00047285" w:rsidRPr="0037295B" w:rsidRDefault="00047285" w:rsidP="00047285">
      <w:pPr>
        <w:spacing w:line="360" w:lineRule="auto"/>
        <w:ind w:firstLine="708"/>
        <w:jc w:val="both"/>
      </w:pPr>
      <w:r w:rsidRPr="0037295B">
        <w:rPr>
          <w:i/>
        </w:rPr>
        <w:t>Experiencia desde el ser:</w:t>
      </w:r>
      <w:r w:rsidRPr="0037295B">
        <w:t xml:space="preserve"> Los adolescentes manifiestan que a partir de la sanción y en la experiencia lograron identificar aspectos que podrían favorecer al otro, asimismo, encuentran en ellos emociones, sensaciones y percepciones que pueden servir para procesos preventivos. Ellos reconocen que la sanción en sí, aunque no estuvieran de acuerdo con la misma, represento un proceso de cambio, porque les permitió el reconocimiento de emociones que no habían podido tramitar, así como las emociones de los demás y una serie de aprendizajes relacionados con la valoración de la libertad y las consecuencias de las acciones.</w:t>
      </w:r>
    </w:p>
    <w:p w14:paraId="68A208FE" w14:textId="77777777" w:rsidR="00047285" w:rsidRPr="0037295B" w:rsidRDefault="00047285" w:rsidP="00047285">
      <w:pPr>
        <w:spacing w:line="360" w:lineRule="auto"/>
        <w:ind w:firstLine="708"/>
        <w:jc w:val="both"/>
      </w:pPr>
      <w:r w:rsidRPr="0037295B">
        <w:rPr>
          <w:i/>
        </w:rPr>
        <w:t>Experiencia del relacionamiento:</w:t>
      </w:r>
      <w:r w:rsidRPr="0037295B">
        <w:t xml:space="preserve"> En este espacio se puede ver la experiencia de la identificación de las relaciones y los beneficios para sí mismos, los adolescentes logran reconocer aquellas personas que estuvieron en su proceso, sus reacciones y la vinculación </w:t>
      </w:r>
      <w:r w:rsidRPr="0037295B">
        <w:lastRenderedPageBreak/>
        <w:t xml:space="preserve">con ellos. En algunos casos logran comprender aquellas relaciones que pueden ser provechosas y saludables en sus vidas y asimismo logran reconocer aspectos que no permitieron su desarrollo de manera correcta. Ellos muestran empatía en gran parte con la relación con la madre y las hermanas y las carencias en las relaciones paternas y de amigos. </w:t>
      </w:r>
    </w:p>
    <w:p w14:paraId="2B3FE1A0" w14:textId="77777777" w:rsidR="00047285" w:rsidRPr="0037295B" w:rsidRDefault="00047285" w:rsidP="00047285">
      <w:pPr>
        <w:spacing w:line="360" w:lineRule="auto"/>
        <w:jc w:val="both"/>
      </w:pPr>
    </w:p>
    <w:p w14:paraId="4CBF7970" w14:textId="77777777" w:rsidR="00047285" w:rsidRPr="0037295B" w:rsidRDefault="00047285" w:rsidP="00047285">
      <w:pPr>
        <w:spacing w:line="360" w:lineRule="auto"/>
        <w:ind w:firstLine="708"/>
        <w:jc w:val="both"/>
      </w:pPr>
      <w:r w:rsidRPr="0037295B">
        <w:rPr>
          <w:i/>
        </w:rPr>
        <w:t>Experiencia desde las necesidades y carencias del entorno:</w:t>
      </w:r>
      <w:r w:rsidRPr="0037295B">
        <w:t xml:space="preserve"> Una de las constantes del entorno está relacionado con el consumo de sustancias psicoactivas, que los mantenían alejados de sus realidades y les permitieron justificar sus actos delictivos, esta constante es tan notable para ellos, que también la mencionan en el momento de comprender aprendizajes y factores de riesgo, porque en su comunicación se mantiene el hecho de haber obtenido una satisfacción inmediata pero que al final les trajo consecuencias negativas. El reconocimiento de carencias, la falta de oportunidad, de estudio, de trabajo, el dinero “fácil” por medio del robo, la vinculación a pandillas son las experiencias que priman como resultado de la cultura y el entorno. </w:t>
      </w:r>
    </w:p>
    <w:p w14:paraId="68A28E02" w14:textId="77777777" w:rsidR="00047285" w:rsidRPr="0037295B" w:rsidRDefault="00047285" w:rsidP="00047285">
      <w:pPr>
        <w:spacing w:line="360" w:lineRule="auto"/>
        <w:ind w:left="709" w:hanging="709"/>
        <w:jc w:val="both"/>
      </w:pPr>
    </w:p>
    <w:p w14:paraId="3F2ED824" w14:textId="77777777" w:rsidR="00047285" w:rsidRPr="0037295B" w:rsidRDefault="00047285" w:rsidP="00047285">
      <w:pPr>
        <w:spacing w:line="360" w:lineRule="auto"/>
        <w:ind w:left="709" w:hanging="709"/>
        <w:jc w:val="both"/>
      </w:pPr>
    </w:p>
    <w:p w14:paraId="0326A8C2" w14:textId="77777777" w:rsidR="00047285" w:rsidRPr="0037295B" w:rsidRDefault="00047285" w:rsidP="00047285">
      <w:pPr>
        <w:spacing w:line="360" w:lineRule="auto"/>
        <w:ind w:left="709" w:hanging="709"/>
        <w:jc w:val="both"/>
        <w:rPr>
          <w:b/>
        </w:rPr>
      </w:pPr>
      <w:r w:rsidRPr="0037295B">
        <w:rPr>
          <w:b/>
        </w:rPr>
        <w:t>Discusión</w:t>
      </w:r>
    </w:p>
    <w:p w14:paraId="7D24DF7B" w14:textId="5346D920" w:rsidR="00047285" w:rsidRPr="0037295B" w:rsidRDefault="00047285" w:rsidP="00047285">
      <w:pPr>
        <w:spacing w:line="360" w:lineRule="auto"/>
        <w:jc w:val="both"/>
      </w:pPr>
      <w:r w:rsidRPr="0037295B">
        <w:t xml:space="preserve">Ahora bien, partiendo de la pregunta de investigación, de los resultados y del análisis de los mismos, se evidencia que, si bien se da respuesta a la investigación mediante la identificación de algunas experiencias que se crean en torno a las vivencias de los adolescentes, no es suficiente el material obtenido mediante el instrumento de investigación y la muestra poblacional, ya que -en su mayoría- los entrevistados lograron acercamiento con la sanción de privación de la libertad en medio cerrado, pero no se tuvieron casos para identificar experiencias con otras sanciones, y por ende, los investigadores no pueden dar una respuesta más amplia. </w:t>
      </w:r>
    </w:p>
    <w:p w14:paraId="0A9E7D0E" w14:textId="77777777" w:rsidR="00047285" w:rsidRPr="0037295B" w:rsidRDefault="00047285" w:rsidP="00047285">
      <w:pPr>
        <w:spacing w:line="360" w:lineRule="auto"/>
        <w:ind w:firstLine="708"/>
        <w:jc w:val="both"/>
      </w:pPr>
      <w:r w:rsidRPr="0037295B">
        <w:t xml:space="preserve">Es importante resaltar que dentro del instrumento se consultó la sanción y la experiencia con la misma; sin embargo, los adolescentes desconocieron en primera medida la sanción que se les asignó y experimentaron reservas para detallar aspectos de su permanencia en la institución. Asimismo, la investigación también buscaba reconocer si la sanción generaba modificaciones conductuales en relación con procesos restaurativos y de no repetición del delito. Sin embargo, la reflexión que se evidenció fue el hecho de no volver </w:t>
      </w:r>
      <w:r w:rsidRPr="0037295B">
        <w:lastRenderedPageBreak/>
        <w:t xml:space="preserve">a cometer un delito para no estar privados de la libertad, mas no la reflexión en relación con el daño a los demás y a sí mismos. </w:t>
      </w:r>
    </w:p>
    <w:p w14:paraId="7D3046CB" w14:textId="77777777" w:rsidR="00047285" w:rsidRPr="0037295B" w:rsidRDefault="00047285" w:rsidP="00047285">
      <w:pPr>
        <w:spacing w:line="360" w:lineRule="auto"/>
        <w:ind w:firstLine="708"/>
        <w:jc w:val="both"/>
      </w:pPr>
      <w:r w:rsidRPr="0037295B">
        <w:t xml:space="preserve">En este sentido, sería importante preguntarse si la sanción efectivamente presenta un carácter restaurativo o si es simplemente sancionatorio; si la precepción del adolescente está centrada únicamente en su afectación o en las afectaciones a la comunidad y a las víctimas directas del delito y, por último, pensar si realmente la sanción evita y restaura los derechos del menor o si -por el contrario- crea más condiciones de riesgo y vulnera otros derechos. </w:t>
      </w:r>
    </w:p>
    <w:p w14:paraId="4018C93D" w14:textId="77777777" w:rsidR="00047285" w:rsidRPr="0037295B" w:rsidRDefault="00047285" w:rsidP="00047285">
      <w:pPr>
        <w:spacing w:line="360" w:lineRule="auto"/>
        <w:ind w:firstLine="708"/>
        <w:jc w:val="both"/>
      </w:pPr>
      <w:r w:rsidRPr="0037295B">
        <w:t xml:space="preserve">Más aún, se recomienda inversión en programas que garanticen la eliminación de las masculinidades hegemónicas, la prevención de consumos de sustancias psicoactivas, fomentación del proyecto de vida, el acceso a la Educación de calidad y la inversión en estrategias de manejo del tiempo libre en poblaciones vulnerables, así como el trabajo con las familias es fundamental en el proceso de restitución de derechos de los menores. </w:t>
      </w:r>
    </w:p>
    <w:p w14:paraId="11ED0DCB" w14:textId="77777777" w:rsidR="00047285" w:rsidRPr="0037295B" w:rsidRDefault="00047285" w:rsidP="00047285">
      <w:pPr>
        <w:spacing w:line="360" w:lineRule="auto"/>
        <w:ind w:firstLine="708"/>
        <w:jc w:val="both"/>
      </w:pPr>
      <w:r w:rsidRPr="0037295B">
        <w:t xml:space="preserve">Finalmente, se torna importante que se centren las nuevas investigaciones en las experiencias directas con las sanciones, y que los adolescentes entrevistados hayan mantenido una experiencia directa con las diferentes formas de sanción, de modo que se  cree una estrategia de intervención a largo plazo, para lograr empatía con los mismos y así recopilar más material de estudio, en orden a detallar una experiencia real del adolescente, desde el trato, las experiencias con los profesionales, la pedagogía impartida en cada una de las sanciones y los efectos de las mismas en los adolescentes. </w:t>
      </w:r>
    </w:p>
    <w:p w14:paraId="4E36D60C" w14:textId="77777777" w:rsidR="00047285" w:rsidRPr="0037295B" w:rsidRDefault="00047285" w:rsidP="00047285">
      <w:pPr>
        <w:spacing w:line="360" w:lineRule="auto"/>
        <w:ind w:left="709" w:hanging="709"/>
        <w:jc w:val="both"/>
      </w:pPr>
    </w:p>
    <w:p w14:paraId="28BE7822" w14:textId="77777777" w:rsidR="00047285" w:rsidRPr="0037295B" w:rsidRDefault="00047285" w:rsidP="00047285">
      <w:pPr>
        <w:spacing w:line="360" w:lineRule="auto"/>
        <w:ind w:left="709" w:hanging="709"/>
        <w:jc w:val="both"/>
        <w:rPr>
          <w:b/>
        </w:rPr>
      </w:pPr>
      <w:r w:rsidRPr="0037295B">
        <w:rPr>
          <w:b/>
        </w:rPr>
        <w:t>Conclusiones</w:t>
      </w:r>
    </w:p>
    <w:p w14:paraId="2E1367CD" w14:textId="77777777" w:rsidR="00047285" w:rsidRPr="0037295B" w:rsidRDefault="00047285" w:rsidP="00047285">
      <w:pPr>
        <w:spacing w:line="360" w:lineRule="auto"/>
        <w:jc w:val="both"/>
      </w:pPr>
      <w:r w:rsidRPr="0037295B">
        <w:t xml:space="preserve">Dentro de las inferencias finales, es plausible precisar que se dio respuesta al objetivo de investigación, ya que se comprendieron las experiencias de adolescentes entre 14-18 años, que han tenido algún contacto con las sanciones del </w:t>
      </w:r>
      <w:r w:rsidRPr="0037295B">
        <w:rPr>
          <w:i/>
        </w:rPr>
        <w:t>SRPA</w:t>
      </w:r>
      <w:r w:rsidRPr="0037295B">
        <w:t xml:space="preserve">, partiendo de las experiencias desde el ser, desde el relacionamiento y desde las necesidades y carencias, tríptico - fuente de insumo para futuras investigaciones. </w:t>
      </w:r>
    </w:p>
    <w:p w14:paraId="3981E6D5" w14:textId="77777777" w:rsidR="00047285" w:rsidRPr="0037295B" w:rsidRDefault="00047285" w:rsidP="00047285">
      <w:pPr>
        <w:spacing w:line="360" w:lineRule="auto"/>
        <w:ind w:firstLine="708"/>
        <w:jc w:val="both"/>
      </w:pPr>
      <w:r w:rsidRPr="0037295B">
        <w:t xml:space="preserve">A su vez, se realizó una indagación sobre el referente teórico y conceptual que guardó relación con las experiencias de los jóvenes de 14-18 años frente a las sanciones del </w:t>
      </w:r>
      <w:r w:rsidRPr="0037295B">
        <w:rPr>
          <w:i/>
        </w:rPr>
        <w:t xml:space="preserve">SRPA </w:t>
      </w:r>
      <w:r w:rsidRPr="0037295B">
        <w:t xml:space="preserve">en Bogotá, lo que permitió establecer categorías de conceptualización desde las sanciones del </w:t>
      </w:r>
      <w:r w:rsidRPr="0037295B">
        <w:rPr>
          <w:i/>
        </w:rPr>
        <w:t>SRPA</w:t>
      </w:r>
      <w:r w:rsidRPr="0037295B">
        <w:t xml:space="preserve">, los jóvenes de 14-18 años, y su relación en general con los adolescentes en la ciudad de Bogotá. </w:t>
      </w:r>
    </w:p>
    <w:p w14:paraId="47815E88" w14:textId="77777777" w:rsidR="00047285" w:rsidRPr="0037295B" w:rsidRDefault="00047285" w:rsidP="00047285">
      <w:pPr>
        <w:spacing w:line="360" w:lineRule="auto"/>
        <w:ind w:firstLine="708"/>
        <w:jc w:val="both"/>
      </w:pPr>
      <w:r w:rsidRPr="0037295B">
        <w:lastRenderedPageBreak/>
        <w:t xml:space="preserve">Del mismo modo, por medio de la aplicación del instrumento </w:t>
      </w:r>
      <w:r w:rsidRPr="0037295B">
        <w:rPr>
          <w:i/>
        </w:rPr>
        <w:t>entrevista a profundidad</w:t>
      </w:r>
      <w:r w:rsidRPr="0037295B">
        <w:t xml:space="preserve">, contexto en donde se tomaron los datos expuestos por los adolescentes, se y pudieron categorizar los datos por medio de la </w:t>
      </w:r>
      <w:r w:rsidRPr="0037295B">
        <w:rPr>
          <w:i/>
        </w:rPr>
        <w:t xml:space="preserve">codificación abierta y axial. </w:t>
      </w:r>
      <w:r w:rsidRPr="0037295B">
        <w:t xml:space="preserve">Lo anterior permitió un análisis a profundidad, destacando factores que no se habían tenido en cuenta al formular la investigación, y descartó algunos otros que se buscaba explorar al inicio y se sugirió continuar su investigación. </w:t>
      </w:r>
    </w:p>
    <w:p w14:paraId="4914697D" w14:textId="77777777" w:rsidR="00047285" w:rsidRPr="0037295B" w:rsidRDefault="00047285" w:rsidP="00047285">
      <w:pPr>
        <w:spacing w:line="360" w:lineRule="auto"/>
        <w:ind w:firstLine="708"/>
        <w:jc w:val="both"/>
      </w:pPr>
      <w:r w:rsidRPr="0037295B">
        <w:t xml:space="preserve">La relación de los adolescentes con las sanciones del </w:t>
      </w:r>
      <w:r w:rsidRPr="0037295B">
        <w:rPr>
          <w:i/>
        </w:rPr>
        <w:t>SRPA</w:t>
      </w:r>
      <w:r w:rsidRPr="0037295B">
        <w:t xml:space="preserve"> está basada en la falta de acciones dentro del núcleo familiar para fomentar los factores protectores. Las motivaciones que los adolescentes mencionaron estuvieron relacionadas con pautas de crianza permisivas, ausencias y carencias afectivas, reconocimiento propio de las emociones y empatía para identificarlas en los demás; asimismo, se evidenció que los adolescentes no realizan actividades en sus tiempos libres, y no existe una formación clara del proyecto de vida y el transcurrir del mismo, pues no se toma desde las decisiones actuales. </w:t>
      </w:r>
    </w:p>
    <w:p w14:paraId="2F1FB156" w14:textId="77777777" w:rsidR="00047285" w:rsidRPr="0037295B" w:rsidRDefault="00047285" w:rsidP="00047285">
      <w:pPr>
        <w:spacing w:line="360" w:lineRule="auto"/>
        <w:jc w:val="both"/>
      </w:pPr>
    </w:p>
    <w:p w14:paraId="6DE2EA4F" w14:textId="77777777" w:rsidR="00047285" w:rsidRPr="0037295B" w:rsidRDefault="00047285" w:rsidP="00047285">
      <w:pPr>
        <w:spacing w:line="360" w:lineRule="auto"/>
        <w:ind w:firstLine="708"/>
        <w:jc w:val="both"/>
      </w:pPr>
      <w:r w:rsidRPr="0037295B">
        <w:t xml:space="preserve">Del mismo modo, se evidenció que factores de riesgo como la falta de inversión en programas sociales para el fortalecimiento del proyecto de vida en jóvenes, la violencia intrafamiliar, la vulneración de derechos, la negligencia y el abandono de los mismos los ha conducido a refugiarse en el consumo de sustancias psicoactivas lícitas e ilícitas, a la represión de las emociones y a la consecución de actos violentos para ratificar la masculinidad, razón por la cual la mayoría de jóvenes en </w:t>
      </w:r>
      <w:r w:rsidRPr="0037295B">
        <w:rPr>
          <w:i/>
        </w:rPr>
        <w:t>SRPA</w:t>
      </w:r>
      <w:r w:rsidRPr="0037295B">
        <w:t xml:space="preserve"> son de sexo masculino. </w:t>
      </w:r>
    </w:p>
    <w:p w14:paraId="3543D023" w14:textId="77777777" w:rsidR="00047285" w:rsidRDefault="00047285" w:rsidP="00047285">
      <w:pPr>
        <w:spacing w:line="360" w:lineRule="auto"/>
        <w:ind w:left="709" w:hanging="709"/>
        <w:jc w:val="both"/>
      </w:pPr>
    </w:p>
    <w:p w14:paraId="059496BA" w14:textId="77777777" w:rsidR="00047285" w:rsidRPr="001F16FE" w:rsidRDefault="00047285" w:rsidP="00047285">
      <w:pPr>
        <w:spacing w:line="360" w:lineRule="auto"/>
        <w:ind w:left="709" w:hanging="709"/>
        <w:jc w:val="both"/>
        <w:rPr>
          <w:b/>
        </w:rPr>
      </w:pPr>
      <w:r w:rsidRPr="001F16FE">
        <w:rPr>
          <w:b/>
        </w:rPr>
        <w:t>Referencias</w:t>
      </w:r>
    </w:p>
    <w:p w14:paraId="3067000A" w14:textId="77777777" w:rsidR="00047285" w:rsidRDefault="00047285" w:rsidP="00047285">
      <w:pPr>
        <w:spacing w:line="360" w:lineRule="auto"/>
        <w:ind w:left="709" w:hanging="709"/>
        <w:jc w:val="both"/>
      </w:pPr>
      <w:r>
        <w:t xml:space="preserve">Allen, B. &amp; </w:t>
      </w:r>
      <w:proofErr w:type="spellStart"/>
      <w:r>
        <w:t>Waterman</w:t>
      </w:r>
      <w:proofErr w:type="spellEnd"/>
      <w:r>
        <w:t xml:space="preserve">, H. (2019) “Etapas de la Adolescencia. </w:t>
      </w:r>
      <w:proofErr w:type="spellStart"/>
      <w:r>
        <w:t>Healthy</w:t>
      </w:r>
      <w:proofErr w:type="spellEnd"/>
      <w:r>
        <w:t xml:space="preserve"> </w:t>
      </w:r>
      <w:proofErr w:type="spellStart"/>
      <w:r>
        <w:t>Children</w:t>
      </w:r>
      <w:proofErr w:type="spellEnd"/>
      <w:r>
        <w:t xml:space="preserve">”. Recuperado de </w:t>
      </w:r>
      <w:r w:rsidRPr="00AD5DCF">
        <w:rPr>
          <w:i/>
        </w:rPr>
        <w:t>https://www.healthychildren.org/Spanish/ages-stages/teen/Paginas/Stages-of-Adolescence.aspx</w:t>
      </w:r>
    </w:p>
    <w:p w14:paraId="7A794863" w14:textId="77777777" w:rsidR="00047285" w:rsidRDefault="00047285" w:rsidP="00047285">
      <w:pPr>
        <w:spacing w:line="360" w:lineRule="auto"/>
        <w:ind w:left="709" w:hanging="709"/>
        <w:jc w:val="both"/>
      </w:pPr>
      <w:r>
        <w:t xml:space="preserve">Altamar, A., Alvarado, D., Castillo, M., Gómez, A., López, E., Vega, L., Ordoñez, R., Ortiz, B. &amp; Osorio, L. (2021). “Modelo ecológico para la comprensión de las conductas infractoras en adolescentes: Semillero de Investigación de Psicología Jurídica. Universidad Católica de Colombia. (53). 29-34. Recuperado de </w:t>
      </w:r>
      <w:r w:rsidRPr="00AD5DCF">
        <w:rPr>
          <w:i/>
        </w:rPr>
        <w:t>https://hdl.handle.net/10983/25598</w:t>
      </w:r>
    </w:p>
    <w:p w14:paraId="19DAE61E" w14:textId="77777777" w:rsidR="00047285" w:rsidRDefault="00047285" w:rsidP="00047285">
      <w:pPr>
        <w:spacing w:line="360" w:lineRule="auto"/>
        <w:ind w:left="709" w:hanging="709"/>
        <w:jc w:val="both"/>
      </w:pPr>
      <w:r>
        <w:lastRenderedPageBreak/>
        <w:t xml:space="preserve">Bronfenbrenner, U. (1987). </w:t>
      </w:r>
      <w:r w:rsidRPr="00AD5DCF">
        <w:rPr>
          <w:i/>
        </w:rPr>
        <w:t>La ecología del desarrollo humano</w:t>
      </w:r>
      <w:r>
        <w:t>. Ediciones Paidós Ibérica S.A. Recuperado de:</w:t>
      </w:r>
    </w:p>
    <w:p w14:paraId="7DBAD2CE" w14:textId="77777777" w:rsidR="00047285" w:rsidRPr="00AD5DCF" w:rsidRDefault="00047285" w:rsidP="00047285">
      <w:pPr>
        <w:spacing w:line="360" w:lineRule="auto"/>
        <w:ind w:left="709" w:hanging="709"/>
        <w:jc w:val="both"/>
        <w:rPr>
          <w:i/>
        </w:rPr>
      </w:pPr>
      <w:r w:rsidRPr="00AD5DCF">
        <w:rPr>
          <w:i/>
        </w:rPr>
        <w:t xml:space="preserve">http://webcache.googleusercontent.com/search?q=cache:pUWpdDXBoQEJ:proyectos.javerianacali.edu.co/cursos_virtuales/posgrado/maestria_asesoria_familiar/familia_contemporanea/modulo1/la-ecologia-del-desarrollo-humano-bronfenbrenner-copia.pdf+&amp;cd=1&amp;hl=es&amp;ct=clnk&amp;gl=co&amp;client=firefox-b-d </w:t>
      </w:r>
    </w:p>
    <w:p w14:paraId="033614BD" w14:textId="77777777" w:rsidR="00047285" w:rsidRDefault="00047285" w:rsidP="00047285">
      <w:pPr>
        <w:spacing w:line="360" w:lineRule="auto"/>
        <w:ind w:left="709" w:hanging="709"/>
        <w:jc w:val="both"/>
      </w:pPr>
      <w:r>
        <w:t xml:space="preserve">Castañeda, M. &amp; </w:t>
      </w:r>
      <w:proofErr w:type="gramStart"/>
      <w:r>
        <w:t>Gallego</w:t>
      </w:r>
      <w:proofErr w:type="gramEnd"/>
      <w:r>
        <w:t>, D. (2015). “El Sistema de Responsabilidad Penal para Adolescentes (</w:t>
      </w:r>
      <w:r w:rsidRPr="00AD5DCF">
        <w:rPr>
          <w:i/>
        </w:rPr>
        <w:t>SRPA</w:t>
      </w:r>
      <w:r>
        <w:t xml:space="preserve">): Una norma sin forma”. Biblioteca Digital Universidad del Valle. Recuperado de </w:t>
      </w:r>
      <w:r w:rsidRPr="00AD5DCF">
        <w:rPr>
          <w:i/>
        </w:rPr>
        <w:t>http://hdl.handle.net/10893/21200</w:t>
      </w:r>
    </w:p>
    <w:p w14:paraId="4CC6395A" w14:textId="77777777" w:rsidR="00047285" w:rsidRPr="0037295B" w:rsidRDefault="00047285" w:rsidP="00047285">
      <w:pPr>
        <w:spacing w:line="360" w:lineRule="auto"/>
        <w:ind w:left="709" w:hanging="709"/>
        <w:jc w:val="both"/>
        <w:rPr>
          <w:i/>
        </w:rPr>
      </w:pPr>
      <w:r>
        <w:t xml:space="preserve">Castellanos, A. &amp; Berrocal, O. (2018). Factores socioculturales que comparten los jóvenes que se encuentran bajo supervisión del </w:t>
      </w:r>
      <w:r w:rsidRPr="0037295B">
        <w:t>Instituto Colombiano de Bienestar Familiar (</w:t>
      </w:r>
      <w:r w:rsidRPr="0037295B">
        <w:rPr>
          <w:i/>
        </w:rPr>
        <w:t>ICBF</w:t>
      </w:r>
      <w:r w:rsidRPr="0037295B">
        <w:t xml:space="preserve">), 2018. Biblioteca Digital Universidad de Córdoba (Colombia). Recuperado de </w:t>
      </w:r>
      <w:r w:rsidRPr="0037295B">
        <w:rPr>
          <w:i/>
        </w:rPr>
        <w:t>https://repositorio.unicordoba.edu.co/handle/ucordoba/796</w:t>
      </w:r>
    </w:p>
    <w:p w14:paraId="6B930F5B" w14:textId="77777777" w:rsidR="00047285" w:rsidRPr="0037295B" w:rsidRDefault="00047285" w:rsidP="00047285">
      <w:pPr>
        <w:spacing w:line="360" w:lineRule="auto"/>
        <w:ind w:left="709" w:hanging="709"/>
        <w:jc w:val="both"/>
      </w:pPr>
      <w:r w:rsidRPr="0037295B">
        <w:t xml:space="preserve">Castrillón, L. (2021). “Narración de la experiencia de adolescentes y jóvenes en conflicto con la Ley, con respecto a la privación de libertad transitoria a la luz del enfoque restaurativo”. Repositorio institucional Universidad Santo Tomás. Recuperado de: </w:t>
      </w:r>
      <w:r w:rsidRPr="0037295B">
        <w:rPr>
          <w:i/>
        </w:rPr>
        <w:t>http://hdl.handle.net/11634/31661</w:t>
      </w:r>
      <w:r w:rsidRPr="0037295B">
        <w:t xml:space="preserve"> </w:t>
      </w:r>
    </w:p>
    <w:p w14:paraId="03C108DA" w14:textId="77777777" w:rsidR="00047285" w:rsidRPr="0037295B" w:rsidRDefault="00047285" w:rsidP="00047285">
      <w:pPr>
        <w:spacing w:line="360" w:lineRule="auto"/>
        <w:ind w:left="709" w:hanging="709"/>
        <w:jc w:val="both"/>
      </w:pPr>
      <w:r w:rsidRPr="0037295B">
        <w:t xml:space="preserve">Chicharro. M. (2003). La Perspectiva cualitativa en la investigación social: La entrevista en profundidad. Dialnet. Universidad La Rioja (España). Recuperado de: </w:t>
      </w:r>
    </w:p>
    <w:p w14:paraId="1F7D512A" w14:textId="77777777" w:rsidR="00047285" w:rsidRPr="0037295B" w:rsidRDefault="00047285" w:rsidP="00047285">
      <w:pPr>
        <w:spacing w:line="360" w:lineRule="auto"/>
        <w:ind w:left="709" w:hanging="709"/>
        <w:jc w:val="both"/>
        <w:rPr>
          <w:i/>
        </w:rPr>
      </w:pPr>
      <w:r w:rsidRPr="0037295B">
        <w:rPr>
          <w:i/>
        </w:rPr>
        <w:t>https://dialnet.unirioja.es/servlet/articulo?codigo=3692523</w:t>
      </w:r>
    </w:p>
    <w:p w14:paraId="259F740D" w14:textId="77777777" w:rsidR="00047285" w:rsidRPr="0037295B" w:rsidRDefault="00047285" w:rsidP="00047285">
      <w:pPr>
        <w:spacing w:line="360" w:lineRule="auto"/>
        <w:ind w:left="709" w:hanging="709"/>
        <w:jc w:val="both"/>
        <w:rPr>
          <w:i/>
        </w:rPr>
      </w:pPr>
      <w:r w:rsidRPr="0037295B">
        <w:t xml:space="preserve">Congreso de la República. (1991). Ley 12 de 1991: Por medio de la cual se aprueba la Convención sobre los Derechos del Niño adoptada por la Asamblea General de las Naciones Unidas, el 20 de noviembre de 1989. Diario oficial 39640. Recuperado de </w:t>
      </w:r>
      <w:r w:rsidRPr="0037295B">
        <w:rPr>
          <w:i/>
        </w:rPr>
        <w:t>https://www.oas.org/dil/esp/Convencion_Internacional_de_los_Derechos_del_Nino_Colombia.pdf.</w:t>
      </w:r>
    </w:p>
    <w:p w14:paraId="7133EE9C" w14:textId="77777777" w:rsidR="00047285" w:rsidRPr="0037295B" w:rsidRDefault="00047285" w:rsidP="00047285">
      <w:pPr>
        <w:spacing w:line="360" w:lineRule="auto"/>
        <w:ind w:left="709" w:hanging="709"/>
        <w:jc w:val="both"/>
      </w:pPr>
      <w:r w:rsidRPr="0037295B">
        <w:t>Congreso de la República. (2006). Ley 1098 de 2006 por la cual se expide el Código de infancia y Adolescencia. Diario Oficial 46.446.  Recuperado de:</w:t>
      </w:r>
    </w:p>
    <w:p w14:paraId="7055D958" w14:textId="77777777" w:rsidR="00047285" w:rsidRPr="0037295B" w:rsidRDefault="00047285" w:rsidP="00047285">
      <w:pPr>
        <w:spacing w:line="360" w:lineRule="auto"/>
        <w:ind w:left="709" w:hanging="709"/>
        <w:jc w:val="both"/>
        <w:rPr>
          <w:i/>
        </w:rPr>
      </w:pPr>
      <w:r w:rsidRPr="0037295B">
        <w:rPr>
          <w:i/>
        </w:rPr>
        <w:t xml:space="preserve"> https://www.icbf.gov.co/cargues/avance/docs/ley_1098_2006.htm</w:t>
      </w:r>
    </w:p>
    <w:p w14:paraId="287FFCC8" w14:textId="77777777" w:rsidR="00047285" w:rsidRPr="0037295B" w:rsidRDefault="00047285" w:rsidP="00047285">
      <w:pPr>
        <w:spacing w:line="360" w:lineRule="auto"/>
        <w:ind w:left="709" w:hanging="709"/>
        <w:jc w:val="both"/>
      </w:pPr>
      <w:r w:rsidRPr="0037295B">
        <w:t>Congreso de la República. (2013). Ley Estatutaria 1622 de 2013 por medio de la cual se expide el estatuto de ciudadanía juvenil y se dictan otras disposiciones. Diario Oficial 48.776. Recuperado de:</w:t>
      </w:r>
    </w:p>
    <w:p w14:paraId="51114937" w14:textId="77777777" w:rsidR="00047285" w:rsidRPr="0037295B" w:rsidRDefault="00047285" w:rsidP="00047285">
      <w:pPr>
        <w:spacing w:line="360" w:lineRule="auto"/>
        <w:ind w:left="709" w:hanging="709"/>
        <w:jc w:val="both"/>
        <w:rPr>
          <w:i/>
        </w:rPr>
      </w:pPr>
      <w:r w:rsidRPr="0037295B">
        <w:rPr>
          <w:i/>
        </w:rPr>
        <w:lastRenderedPageBreak/>
        <w:t xml:space="preserve"> https://www.icbf.gov.co/cargues/avance/docs/ley_1622_2013.htm</w:t>
      </w:r>
    </w:p>
    <w:p w14:paraId="1F32A48A" w14:textId="77777777" w:rsidR="00047285" w:rsidRPr="0037295B" w:rsidRDefault="00047285" w:rsidP="00047285">
      <w:pPr>
        <w:spacing w:line="360" w:lineRule="auto"/>
        <w:ind w:left="709" w:hanging="709"/>
        <w:jc w:val="both"/>
      </w:pPr>
      <w:r w:rsidRPr="0037295B">
        <w:t xml:space="preserve">Consejo Nacional de Política Económica y Social. (2009). Documento CONPES 3629 Sistema de Responsabilidad Penal para Adolescentes </w:t>
      </w:r>
      <w:r w:rsidRPr="0037295B">
        <w:rPr>
          <w:i/>
        </w:rPr>
        <w:t>SRPA</w:t>
      </w:r>
      <w:r w:rsidRPr="0037295B">
        <w:t>: Política de Atención al Adolescente en Conflicto con la ley. Departamento Nacional de Planeación. Recuperado de:</w:t>
      </w:r>
      <w:r w:rsidRPr="0037295B">
        <w:rPr>
          <w:i/>
        </w:rPr>
        <w:t xml:space="preserve"> https://www.icbf.gov.co/sites/default/files/conpes-3629-srpa.pdf.</w:t>
      </w:r>
    </w:p>
    <w:p w14:paraId="74DF08A3" w14:textId="77777777" w:rsidR="00047285" w:rsidRPr="0037295B" w:rsidRDefault="00047285" w:rsidP="00047285">
      <w:pPr>
        <w:spacing w:line="360" w:lineRule="auto"/>
        <w:ind w:left="709" w:hanging="709"/>
        <w:jc w:val="both"/>
      </w:pPr>
      <w:r w:rsidRPr="0037295B">
        <w:t>Constitución Política de Colombia. (1991). Diario Oficial 51.744 de julio 23 de 2021. Recuperado de:</w:t>
      </w:r>
      <w:r w:rsidRPr="0037295B">
        <w:rPr>
          <w:i/>
        </w:rPr>
        <w:t xml:space="preserve"> http://www.secretariasenado.gov.co/index.php/constitucion-politica</w:t>
      </w:r>
    </w:p>
    <w:p w14:paraId="2B5B527F" w14:textId="77777777" w:rsidR="00047285" w:rsidRPr="0037295B" w:rsidRDefault="00047285" w:rsidP="00047285">
      <w:pPr>
        <w:spacing w:line="360" w:lineRule="auto"/>
        <w:ind w:left="709" w:hanging="709"/>
        <w:jc w:val="both"/>
      </w:pPr>
      <w:r w:rsidRPr="0037295B">
        <w:t>Corchado, A. (2012). Conductas de riesgo en la adolescencia. Universidad Complutense de Madrid. Recuperado de:</w:t>
      </w:r>
      <w:r w:rsidRPr="0037295B">
        <w:rPr>
          <w:i/>
        </w:rPr>
        <w:t xml:space="preserve"> https://eprints.ucm.es/id/eprint/17437/</w:t>
      </w:r>
    </w:p>
    <w:p w14:paraId="6978A096" w14:textId="77777777" w:rsidR="00047285" w:rsidRPr="0037295B" w:rsidRDefault="00047285" w:rsidP="00047285">
      <w:pPr>
        <w:spacing w:line="360" w:lineRule="auto"/>
        <w:ind w:left="709" w:hanging="709"/>
        <w:jc w:val="both"/>
      </w:pPr>
      <w:r w:rsidRPr="0037295B">
        <w:t xml:space="preserve">Escalante, E. &amp; Reyes, M. (2020). Responsabilidad penal para los y las Adolescentes: Análisis de la ideología del control penal, garantía de derechos e idealismo penal. </w:t>
      </w:r>
      <w:r w:rsidRPr="0037295B">
        <w:rPr>
          <w:i/>
        </w:rPr>
        <w:t>Revista Misión Jurídica</w:t>
      </w:r>
      <w:r w:rsidRPr="0037295B">
        <w:t>, 13, (19). 252-269. Recuperado de:</w:t>
      </w:r>
    </w:p>
    <w:p w14:paraId="53B57B26" w14:textId="77777777" w:rsidR="00047285" w:rsidRPr="0037295B" w:rsidRDefault="00047285" w:rsidP="00047285">
      <w:pPr>
        <w:spacing w:line="360" w:lineRule="auto"/>
        <w:ind w:left="709" w:hanging="709"/>
        <w:jc w:val="both"/>
        <w:rPr>
          <w:i/>
        </w:rPr>
      </w:pPr>
      <w:r w:rsidRPr="0037295B">
        <w:rPr>
          <w:i/>
        </w:rPr>
        <w:t xml:space="preserve"> https://doi.org/10.25058/1794600X.1797</w:t>
      </w:r>
    </w:p>
    <w:p w14:paraId="744246C7" w14:textId="77777777" w:rsidR="00047285" w:rsidRPr="0037295B" w:rsidRDefault="00047285" w:rsidP="00047285">
      <w:pPr>
        <w:spacing w:line="360" w:lineRule="auto"/>
        <w:ind w:left="709" w:hanging="709"/>
        <w:jc w:val="both"/>
      </w:pPr>
      <w:r w:rsidRPr="0037295B">
        <w:t xml:space="preserve">Fermoso, P. (1988). El modelo fenomenológico de investigación en pedagogía social. Universidad Autónoma de Barcelona. </w:t>
      </w:r>
      <w:r w:rsidRPr="0037295B">
        <w:rPr>
          <w:i/>
        </w:rPr>
        <w:t>Educar</w:t>
      </w:r>
      <w:r w:rsidRPr="0037295B">
        <w:t xml:space="preserve"> 14-15 (121-136). Recuperado de:</w:t>
      </w:r>
    </w:p>
    <w:p w14:paraId="2DA248AA" w14:textId="77777777" w:rsidR="00047285" w:rsidRPr="0037295B" w:rsidRDefault="00047285" w:rsidP="00047285">
      <w:pPr>
        <w:spacing w:line="360" w:lineRule="auto"/>
        <w:ind w:left="709" w:hanging="709"/>
        <w:jc w:val="both"/>
        <w:rPr>
          <w:i/>
        </w:rPr>
      </w:pPr>
      <w:r w:rsidRPr="0037295B">
        <w:rPr>
          <w:i/>
        </w:rPr>
        <w:t xml:space="preserve"> https://raco.cat/index.php/Educar/article/view/42218</w:t>
      </w:r>
    </w:p>
    <w:p w14:paraId="45CA6BB6" w14:textId="77777777" w:rsidR="00047285" w:rsidRPr="0037295B" w:rsidRDefault="00047285" w:rsidP="00047285">
      <w:pPr>
        <w:spacing w:line="360" w:lineRule="auto"/>
        <w:ind w:left="709" w:hanging="709"/>
        <w:jc w:val="both"/>
      </w:pPr>
      <w:r w:rsidRPr="0037295B">
        <w:t>Gómez, G., González, C. &amp; Restrepo, A. (2020). La Experiencia de Jóvenes en el Sistema de Responsabilidad Penal para Adolescentes (</w:t>
      </w:r>
      <w:r w:rsidRPr="0037295B">
        <w:rPr>
          <w:i/>
        </w:rPr>
        <w:t>SRPA</w:t>
      </w:r>
      <w:r w:rsidRPr="0037295B">
        <w:t xml:space="preserve">). Repositorio Institucional Pontificia Universidad Javeriana. Recuperado de: </w:t>
      </w:r>
      <w:r w:rsidRPr="0037295B">
        <w:rPr>
          <w:i/>
        </w:rPr>
        <w:t>http://hdl.handle.net/10554/52687</w:t>
      </w:r>
    </w:p>
    <w:p w14:paraId="019309AD" w14:textId="77777777" w:rsidR="00047285" w:rsidRPr="0037295B" w:rsidRDefault="00047285" w:rsidP="00047285">
      <w:pPr>
        <w:spacing w:line="360" w:lineRule="auto"/>
        <w:ind w:left="709" w:hanging="709"/>
        <w:jc w:val="both"/>
      </w:pPr>
      <w:r w:rsidRPr="0037295B">
        <w:t>Gómez, M. (2008). La responsabilidad penal juvenil: Génesis, desarrollo y perspectivas. Rostros y Rastros. Instituto de Estudios del Ministerio Público. Procuraduría General de la Nación. 1 (7-15). Recuperado de:</w:t>
      </w:r>
    </w:p>
    <w:p w14:paraId="00E6DC30" w14:textId="77777777" w:rsidR="00047285" w:rsidRPr="0037295B" w:rsidRDefault="00047285" w:rsidP="00047285">
      <w:pPr>
        <w:spacing w:line="360" w:lineRule="auto"/>
        <w:ind w:left="709" w:hanging="709"/>
        <w:jc w:val="both"/>
        <w:rPr>
          <w:i/>
        </w:rPr>
      </w:pPr>
      <w:r w:rsidRPr="0037295B">
        <w:rPr>
          <w:i/>
        </w:rPr>
        <w:t xml:space="preserve"> https://webcache.googleusercontent.com/search?q=cache:oSjUxwmzH-0J:https://www.procuraduria.gov.co/iemp/media/file/ROSTROS%2520Y%2520RASTROS%25201.pdf+&amp;cd=1&amp;hl=es&amp;ct=clnk&amp;gl=co&amp;client=firefox-b-d</w:t>
      </w:r>
    </w:p>
    <w:p w14:paraId="3399C29B" w14:textId="77777777" w:rsidR="00047285" w:rsidRPr="0037295B" w:rsidRDefault="00047285" w:rsidP="00047285">
      <w:pPr>
        <w:spacing w:line="360" w:lineRule="auto"/>
        <w:ind w:left="709" w:hanging="709"/>
        <w:jc w:val="both"/>
        <w:rPr>
          <w:i/>
        </w:rPr>
      </w:pPr>
      <w:r w:rsidRPr="0037295B">
        <w:t xml:space="preserve">Güemes, M., </w:t>
      </w:r>
      <w:proofErr w:type="spellStart"/>
      <w:r w:rsidRPr="0037295B">
        <w:t>Ceñal</w:t>
      </w:r>
      <w:proofErr w:type="spellEnd"/>
      <w:r w:rsidRPr="0037295B">
        <w:t xml:space="preserve">, M. &amp; Hidalgo, M. (2017). “Desarrollo de la adolescencia: Aspectos físicos, psicológicos y sociales”. </w:t>
      </w:r>
      <w:r w:rsidRPr="0037295B">
        <w:rPr>
          <w:i/>
        </w:rPr>
        <w:t>Pediatría Integral</w:t>
      </w:r>
      <w:r w:rsidRPr="0037295B">
        <w:t xml:space="preserve"> XXI (4): 233-244. Recuperado de: </w:t>
      </w:r>
      <w:r w:rsidRPr="0037295B">
        <w:rPr>
          <w:i/>
        </w:rPr>
        <w:t>https://www.adolescenciasema.org/ficheros/PEDIATRIA%20INTEGRAL/Desarrollo%20durante%20la%20Adolescencia.pdf.</w:t>
      </w:r>
    </w:p>
    <w:p w14:paraId="2CCB76E2" w14:textId="77777777" w:rsidR="00047285" w:rsidRPr="009342DA" w:rsidRDefault="00047285" w:rsidP="00047285">
      <w:pPr>
        <w:spacing w:line="360" w:lineRule="auto"/>
        <w:ind w:left="709" w:hanging="709"/>
        <w:jc w:val="both"/>
        <w:rPr>
          <w:i/>
        </w:rPr>
      </w:pPr>
      <w:r>
        <w:lastRenderedPageBreak/>
        <w:t xml:space="preserve">Hernández Sampieri, R., Fernández, C., &amp; Baptista, P. (2014). </w:t>
      </w:r>
      <w:r w:rsidRPr="009342DA">
        <w:rPr>
          <w:i/>
        </w:rPr>
        <w:t>Metodología de investigación.</w:t>
      </w:r>
      <w:r>
        <w:t xml:space="preserve"> McGraw-Hill Interamericana. P (6ª Ed). Recuperado de: </w:t>
      </w:r>
      <w:r w:rsidRPr="009342DA">
        <w:rPr>
          <w:i/>
        </w:rPr>
        <w:t>http://www.ebooks7-24.com.ibero.basesdedatosezproxy.com/?il=721</w:t>
      </w:r>
    </w:p>
    <w:p w14:paraId="149C7AA2" w14:textId="77777777" w:rsidR="00047285" w:rsidRDefault="00047285" w:rsidP="00047285">
      <w:pPr>
        <w:spacing w:line="360" w:lineRule="auto"/>
        <w:ind w:left="709" w:hanging="709"/>
        <w:jc w:val="both"/>
      </w:pPr>
      <w:r>
        <w:t>Instituto Colombiano de Bienestar Familiar (</w:t>
      </w:r>
      <w:r w:rsidRPr="009342DA">
        <w:rPr>
          <w:i/>
        </w:rPr>
        <w:t>ICBF</w:t>
      </w:r>
      <w:r>
        <w:t xml:space="preserve">). (2013). Cap. 1:  El </w:t>
      </w:r>
      <w:r w:rsidRPr="009342DA">
        <w:rPr>
          <w:i/>
        </w:rPr>
        <w:t>ABC</w:t>
      </w:r>
      <w:r>
        <w:t xml:space="preserve"> del Sistema de Responsabilidad Penal para Adolescentes (</w:t>
      </w:r>
      <w:r w:rsidRPr="009342DA">
        <w:rPr>
          <w:i/>
        </w:rPr>
        <w:t>SRPA</w:t>
      </w:r>
      <w:r>
        <w:t xml:space="preserve">). Sistema de Responsabilidad Penal para Adolescentes: Guía para su comprensión Convenio 661 entre el </w:t>
      </w:r>
      <w:r w:rsidRPr="009342DA">
        <w:rPr>
          <w:i/>
        </w:rPr>
        <w:t>ICBF</w:t>
      </w:r>
      <w:r>
        <w:t xml:space="preserve"> y La Organización Internacional para las Migraciones (</w:t>
      </w:r>
      <w:r w:rsidRPr="009342DA">
        <w:rPr>
          <w:i/>
        </w:rPr>
        <w:t>OIM</w:t>
      </w:r>
      <w:r>
        <w:t xml:space="preserve">).  Recuperado de: </w:t>
      </w:r>
      <w:r w:rsidRPr="009342DA">
        <w:rPr>
          <w:i/>
        </w:rPr>
        <w:t>http://hdl.handle.net/20.500.11788/785</w:t>
      </w:r>
    </w:p>
    <w:p w14:paraId="52194F5C" w14:textId="77777777" w:rsidR="00047285" w:rsidRDefault="00047285" w:rsidP="00047285">
      <w:pPr>
        <w:spacing w:line="360" w:lineRule="auto"/>
        <w:ind w:left="709" w:hanging="709"/>
        <w:jc w:val="both"/>
      </w:pPr>
      <w:r>
        <w:t>Instituto Colombiano de Bienestar familiar (</w:t>
      </w:r>
      <w:r w:rsidRPr="009342DA">
        <w:rPr>
          <w:i/>
        </w:rPr>
        <w:t>ICBF</w:t>
      </w:r>
      <w:r>
        <w:t xml:space="preserve">). (2019). Resolución No. 1776 de 08 de marzo de 2019. Recuperado de: </w:t>
      </w:r>
      <w:r w:rsidRPr="009342DA">
        <w:rPr>
          <w:i/>
        </w:rPr>
        <w:t>https://www.icbf.gov.co/fundacion-el-lugar-atencion-integral-para-el-sujeto-y-la-sociedad-0</w:t>
      </w:r>
    </w:p>
    <w:p w14:paraId="30066EF3" w14:textId="77777777" w:rsidR="00047285" w:rsidRPr="009342DA" w:rsidRDefault="00047285" w:rsidP="00047285">
      <w:pPr>
        <w:spacing w:line="360" w:lineRule="auto"/>
        <w:ind w:left="709" w:hanging="709"/>
        <w:jc w:val="both"/>
        <w:rPr>
          <w:i/>
        </w:rPr>
      </w:pPr>
      <w:r>
        <w:t>Instituto Colombiano de Bienestar Familiar (</w:t>
      </w:r>
      <w:r w:rsidRPr="009342DA">
        <w:rPr>
          <w:i/>
        </w:rPr>
        <w:t>ICBF</w:t>
      </w:r>
      <w:r>
        <w:t xml:space="preserve">). (2020). Lineamiento técnico modelo de atención para adolescentes y jóvenes en conflicto con la Ley </w:t>
      </w:r>
      <w:r w:rsidRPr="009342DA">
        <w:rPr>
          <w:i/>
        </w:rPr>
        <w:t>SRPA.</w:t>
      </w:r>
      <w:r>
        <w:t xml:space="preserve"> Versión 4. Recuperado de https: </w:t>
      </w:r>
      <w:r w:rsidRPr="009342DA">
        <w:rPr>
          <w:i/>
        </w:rPr>
        <w:t>//www.icbf.gov.co/lineamiento-modelo-atencion-adolescente-y-jovenes-srpa-v4</w:t>
      </w:r>
    </w:p>
    <w:p w14:paraId="01DB3F71" w14:textId="77777777" w:rsidR="00047285" w:rsidRDefault="00047285" w:rsidP="00047285">
      <w:pPr>
        <w:spacing w:line="360" w:lineRule="auto"/>
        <w:ind w:left="709" w:hanging="709"/>
        <w:jc w:val="both"/>
      </w:pPr>
      <w:r>
        <w:t>Instituto Colombiano de Bienestar Familiar (</w:t>
      </w:r>
      <w:r w:rsidRPr="009342DA">
        <w:rPr>
          <w:i/>
        </w:rPr>
        <w:t>ICBF</w:t>
      </w:r>
      <w:r>
        <w:t xml:space="preserve">). (2018) Tablero </w:t>
      </w:r>
      <w:r w:rsidRPr="009342DA">
        <w:rPr>
          <w:i/>
        </w:rPr>
        <w:t>SRPA Sistema de Responsabilidad Penal Adolescente.</w:t>
      </w:r>
      <w:r>
        <w:t xml:space="preserve"> Recuperado de:</w:t>
      </w:r>
    </w:p>
    <w:p w14:paraId="531D7963" w14:textId="77777777" w:rsidR="00047285" w:rsidRPr="009342DA" w:rsidRDefault="00047285" w:rsidP="00047285">
      <w:pPr>
        <w:spacing w:line="360" w:lineRule="auto"/>
        <w:ind w:left="709" w:hanging="709"/>
        <w:jc w:val="both"/>
        <w:rPr>
          <w:i/>
        </w:rPr>
      </w:pPr>
      <w:r w:rsidRPr="009342DA">
        <w:rPr>
          <w:i/>
        </w:rPr>
        <w:t xml:space="preserve"> https://www.icbf.gov.co/bienestar/observatorio-bienestar-ninez/tablero-srpa</w:t>
      </w:r>
    </w:p>
    <w:p w14:paraId="2CC6B2AB" w14:textId="77777777" w:rsidR="00047285" w:rsidRDefault="00047285" w:rsidP="00047285">
      <w:pPr>
        <w:spacing w:line="360" w:lineRule="auto"/>
        <w:ind w:left="709" w:hanging="709"/>
        <w:jc w:val="both"/>
      </w:pPr>
      <w:r>
        <w:t xml:space="preserve">Mesías, L. (2015). “Política de prevención del delito en Jóvenes: Una mirada desde el Modelo Ecológico. (El Caso Colombiano)”. </w:t>
      </w:r>
      <w:r w:rsidRPr="009342DA">
        <w:rPr>
          <w:i/>
        </w:rPr>
        <w:t>Revista Pensamiento Penal</w:t>
      </w:r>
      <w:r>
        <w:t>. Recuperado de:</w:t>
      </w:r>
    </w:p>
    <w:p w14:paraId="5DC12395" w14:textId="77777777" w:rsidR="00047285" w:rsidRPr="009342DA" w:rsidRDefault="00047285" w:rsidP="00047285">
      <w:pPr>
        <w:spacing w:line="360" w:lineRule="auto"/>
        <w:ind w:left="709" w:hanging="709"/>
        <w:jc w:val="both"/>
        <w:rPr>
          <w:i/>
        </w:rPr>
      </w:pPr>
      <w:r w:rsidRPr="009342DA">
        <w:rPr>
          <w:i/>
        </w:rPr>
        <w:t xml:space="preserve"> http://www.pensamientopenal.com.ar/doctrina/41828-politica-prevencion-del-delito-jovenes-mirada-modelo-ecologico-caso-colombiano</w:t>
      </w:r>
    </w:p>
    <w:p w14:paraId="557F06AF" w14:textId="77777777" w:rsidR="00047285" w:rsidRDefault="00047285" w:rsidP="00047285">
      <w:pPr>
        <w:spacing w:line="360" w:lineRule="auto"/>
        <w:ind w:left="709" w:hanging="709"/>
        <w:jc w:val="both"/>
      </w:pPr>
      <w:r>
        <w:t>Naciones Unidas. (1985). Reglas mínimas de las Naciones Unidas para la administración de la justicia de menores (‘Reglas de Beijing’). Asamblea General Resolución 40/33. Recuperado de:</w:t>
      </w:r>
      <w:r w:rsidRPr="009342DA">
        <w:rPr>
          <w:i/>
        </w:rPr>
        <w:t xml:space="preserve"> http://webcache.googleusercontent.com/search?q=cache:-ZvinBguUBIJ:www.cidh.org/ninez/pdf%2520files/Reglas%2520de%2520Beijing.pdf+&amp;cd=1&amp;hl=es&amp;ct=clnk&amp;gl=co&amp;client=firefox-b-d</w:t>
      </w:r>
    </w:p>
    <w:p w14:paraId="05305593" w14:textId="77777777" w:rsidR="00047285" w:rsidRDefault="00047285" w:rsidP="00047285">
      <w:pPr>
        <w:spacing w:line="360" w:lineRule="auto"/>
        <w:ind w:left="709" w:hanging="709"/>
        <w:jc w:val="both"/>
      </w:pPr>
      <w:r>
        <w:t>Naciones Unidas. (1990 A). Directrices de las naciones Unidas para la prevención de la delincuencia juvenil (‘Directrices de Riad’). Asamblea General Resolución 45/112. Recuperado de:</w:t>
      </w:r>
    </w:p>
    <w:p w14:paraId="2A4F8E65" w14:textId="77777777" w:rsidR="00047285" w:rsidRPr="009342DA" w:rsidRDefault="00047285" w:rsidP="00047285">
      <w:pPr>
        <w:spacing w:line="360" w:lineRule="auto"/>
        <w:ind w:left="709" w:hanging="709"/>
        <w:jc w:val="both"/>
        <w:rPr>
          <w:i/>
        </w:rPr>
      </w:pPr>
      <w:r w:rsidRPr="009342DA">
        <w:rPr>
          <w:i/>
        </w:rPr>
        <w:lastRenderedPageBreak/>
        <w:t>http://webcache.googleusercontent.com/search?q=cache:DbiGY9p5ZI4J:iin.oea.org/cd_resp_penal/documentos/0043889.pdf+&amp;cd=11&amp;hl=es&amp;ct=clnk&amp;gl=co&amp;client=firefox-b-d</w:t>
      </w:r>
    </w:p>
    <w:p w14:paraId="49166FB0" w14:textId="77777777" w:rsidR="00047285" w:rsidRDefault="00047285" w:rsidP="00047285">
      <w:pPr>
        <w:spacing w:line="360" w:lineRule="auto"/>
        <w:ind w:left="709" w:hanging="709"/>
        <w:jc w:val="both"/>
      </w:pPr>
      <w:r>
        <w:t>Naciones Unidas. (1990 B). Reglas de las Naciones Unidas para la protección de los menores privados de la libertad (‘Reglas de La Habana’). Asamblea General Resolución 45/113.  Recuperado de:</w:t>
      </w:r>
      <w:r w:rsidRPr="009342DA">
        <w:rPr>
          <w:i/>
        </w:rPr>
        <w:t xml:space="preserve"> https://www.acnur.org › Documentos › BDL</w:t>
      </w:r>
    </w:p>
    <w:p w14:paraId="7CC79936" w14:textId="77777777" w:rsidR="00047285" w:rsidRDefault="00047285" w:rsidP="00047285">
      <w:pPr>
        <w:spacing w:line="360" w:lineRule="auto"/>
        <w:ind w:left="709" w:hanging="709"/>
        <w:jc w:val="both"/>
      </w:pPr>
      <w:r>
        <w:t>Naciones Unidas. (1990 C). Reglas mínimas de las Naciones Unidas sobre las medidas no privativas de la libertad (‘Reglas de Tokio’). Asamblea General Resolución 45/110. Recuperado de:</w:t>
      </w:r>
      <w:r w:rsidRPr="009342DA">
        <w:rPr>
          <w:i/>
        </w:rPr>
        <w:t xml:space="preserve"> https://www.ehu.eus/documents/1736829/2168716/13+-+Reglas+de+tokyo.pdf.</w:t>
      </w:r>
    </w:p>
    <w:p w14:paraId="104DAA80" w14:textId="77777777" w:rsidR="00047285" w:rsidRDefault="00047285" w:rsidP="00047285">
      <w:pPr>
        <w:spacing w:line="360" w:lineRule="auto"/>
        <w:ind w:left="709" w:hanging="709"/>
        <w:jc w:val="both"/>
      </w:pPr>
      <w:r>
        <w:t xml:space="preserve">Nieto, A. (2021). “La sanción y los tipos de sanciones dentro del </w:t>
      </w:r>
      <w:r w:rsidRPr="009342DA">
        <w:rPr>
          <w:i/>
        </w:rPr>
        <w:t>SRPA</w:t>
      </w:r>
      <w:r>
        <w:rPr>
          <w:i/>
        </w:rPr>
        <w:t>:</w:t>
      </w:r>
      <w:r>
        <w:t xml:space="preserve"> Un análisis en forma y en aplicación”. Universidad Santo Tomás. Recuperado de: </w:t>
      </w:r>
      <w:r w:rsidRPr="009342DA">
        <w:rPr>
          <w:i/>
        </w:rPr>
        <w:t>http://hdl.handle.net/11634/32692</w:t>
      </w:r>
      <w:r>
        <w:t xml:space="preserve"> </w:t>
      </w:r>
    </w:p>
    <w:p w14:paraId="0E92A9F9" w14:textId="77777777" w:rsidR="00047285" w:rsidRPr="0037295B" w:rsidRDefault="00047285" w:rsidP="00047285">
      <w:pPr>
        <w:spacing w:line="360" w:lineRule="auto"/>
        <w:ind w:left="709" w:hanging="709"/>
        <w:jc w:val="both"/>
      </w:pPr>
      <w:r>
        <w:t xml:space="preserve">Osorio, J., </w:t>
      </w:r>
      <w:proofErr w:type="gramStart"/>
      <w:r>
        <w:t>Gallego</w:t>
      </w:r>
      <w:proofErr w:type="gramEnd"/>
      <w:r>
        <w:t xml:space="preserve">, O. &amp; Rondón, R. (2014). Análisis de las sanciones frente a los fines restaurativos del Sistema de Responsabilidad Pena, para Adolescentes SRPA. Repositorio de la Universidad </w:t>
      </w:r>
      <w:r w:rsidRPr="0037295B">
        <w:t>Libre (Bogotá, Colombia). Recuperado de:</w:t>
      </w:r>
    </w:p>
    <w:p w14:paraId="2B8F7526" w14:textId="77777777" w:rsidR="00047285" w:rsidRPr="0037295B" w:rsidRDefault="00047285" w:rsidP="00047285">
      <w:pPr>
        <w:spacing w:line="360" w:lineRule="auto"/>
        <w:ind w:left="709" w:hanging="709"/>
        <w:jc w:val="both"/>
        <w:rPr>
          <w:i/>
        </w:rPr>
      </w:pPr>
      <w:r w:rsidRPr="0037295B">
        <w:rPr>
          <w:i/>
        </w:rPr>
        <w:t xml:space="preserve"> https://hdl.handle.net/10901/16774</w:t>
      </w:r>
    </w:p>
    <w:p w14:paraId="398DF56B" w14:textId="77777777" w:rsidR="00047285" w:rsidRPr="0037295B" w:rsidRDefault="00047285" w:rsidP="00047285">
      <w:pPr>
        <w:spacing w:line="360" w:lineRule="auto"/>
        <w:ind w:left="709" w:hanging="709"/>
        <w:jc w:val="both"/>
        <w:rPr>
          <w:i/>
        </w:rPr>
      </w:pPr>
      <w:r w:rsidRPr="0037295B">
        <w:t xml:space="preserve">Parra, F. (2015). “La sanción a los menores infractores de la Ley penal en un Estado Social y Democrático de Derecho”. Repositorio de la Universidad Libre. Recuperado de: </w:t>
      </w:r>
      <w:r w:rsidRPr="0037295B">
        <w:rPr>
          <w:i/>
        </w:rPr>
        <w:t>https://hdl.handle.net/10901/9264</w:t>
      </w:r>
    </w:p>
    <w:p w14:paraId="160CCFB5" w14:textId="77777777" w:rsidR="00047285" w:rsidRPr="0037295B" w:rsidRDefault="00047285" w:rsidP="00047285">
      <w:pPr>
        <w:spacing w:line="360" w:lineRule="auto"/>
        <w:ind w:left="709" w:hanging="709"/>
        <w:jc w:val="both"/>
      </w:pPr>
      <w:r w:rsidRPr="0037295B">
        <w:t>Rentería, M. &amp; Londoño, A. (2021). “Los límites y flexibilidades del sistema de responsabilidad penal adolescente en Colombia frente al bien jurídico tutelado”. Repositorio Universidad Santo Tomás. Recuperado de:</w:t>
      </w:r>
    </w:p>
    <w:p w14:paraId="04891153" w14:textId="77777777" w:rsidR="00047285" w:rsidRPr="0037295B" w:rsidRDefault="00047285" w:rsidP="00047285">
      <w:pPr>
        <w:spacing w:line="360" w:lineRule="auto"/>
        <w:ind w:left="709" w:hanging="709"/>
        <w:jc w:val="both"/>
        <w:rPr>
          <w:i/>
        </w:rPr>
      </w:pPr>
      <w:r w:rsidRPr="0037295B">
        <w:rPr>
          <w:i/>
        </w:rPr>
        <w:t xml:space="preserve"> http://hdl.handle.net/11634/33758</w:t>
      </w:r>
    </w:p>
    <w:p w14:paraId="196A43F8" w14:textId="77777777" w:rsidR="00047285" w:rsidRPr="0037295B" w:rsidRDefault="00047285" w:rsidP="00047285">
      <w:pPr>
        <w:spacing w:line="360" w:lineRule="auto"/>
        <w:ind w:left="709" w:hanging="709"/>
        <w:jc w:val="both"/>
      </w:pPr>
      <w:r w:rsidRPr="0037295B">
        <w:t>Sandoval, C. (2002). Investigación cualitativa. Programa de Especialización en Teoría, Métodos y Técnica de Investigación Social (</w:t>
      </w:r>
      <w:r w:rsidRPr="0037295B">
        <w:rPr>
          <w:i/>
        </w:rPr>
        <w:t>ICFES</w:t>
      </w:r>
      <w:r w:rsidRPr="0037295B">
        <w:t xml:space="preserve">). Recuperado de: </w:t>
      </w:r>
      <w:r w:rsidRPr="0037295B">
        <w:rPr>
          <w:i/>
        </w:rPr>
        <w:t>https://panel.inkuba.com/sites/2/archivos/manual%20colombia%20cualitativo.pdf</w:t>
      </w:r>
    </w:p>
    <w:p w14:paraId="1CBE3805" w14:textId="77777777" w:rsidR="00047285" w:rsidRPr="0037295B" w:rsidRDefault="00047285" w:rsidP="00047285">
      <w:pPr>
        <w:spacing w:line="360" w:lineRule="auto"/>
        <w:ind w:left="709" w:hanging="709"/>
        <w:jc w:val="both"/>
      </w:pPr>
      <w:r w:rsidRPr="0037295B">
        <w:t>Serna, C., Ospina, L., Areiza, S. &amp; Areiza, N. (2018). “Responsabilidad penal de adolescentes: sanciones y justicia restaurativa: Caso de Pereira”. Repositorio Universidad Libre. Recuperado de:</w:t>
      </w:r>
      <w:r w:rsidRPr="0037295B">
        <w:rPr>
          <w:i/>
        </w:rPr>
        <w:t xml:space="preserve"> https://hdl.handle.net/10901/16912</w:t>
      </w:r>
      <w:r w:rsidRPr="0037295B">
        <w:t xml:space="preserve"> </w:t>
      </w:r>
    </w:p>
    <w:p w14:paraId="4877D0C3" w14:textId="77777777" w:rsidR="00047285" w:rsidRPr="0037295B" w:rsidRDefault="00047285" w:rsidP="00047285">
      <w:pPr>
        <w:spacing w:line="360" w:lineRule="auto"/>
        <w:ind w:left="709" w:hanging="709"/>
        <w:jc w:val="both"/>
      </w:pPr>
      <w:r w:rsidRPr="0037295B">
        <w:lastRenderedPageBreak/>
        <w:t xml:space="preserve">Unicef. (2006). </w:t>
      </w:r>
      <w:r w:rsidRPr="0037295B">
        <w:rPr>
          <w:i/>
        </w:rPr>
        <w:t>Convención sobre los Derechos del Niño</w:t>
      </w:r>
      <w:r w:rsidRPr="0037295B">
        <w:t>. UNICEF Comité Español. Recuperado de:</w:t>
      </w:r>
      <w:r w:rsidRPr="0037295B">
        <w:rPr>
          <w:i/>
        </w:rPr>
        <w:t xml:space="preserve"> https://www.un.org/es/events/childrenday/pdf/derechos.pdf.</w:t>
      </w:r>
    </w:p>
    <w:p w14:paraId="3790A47A" w14:textId="77777777" w:rsidR="00047285" w:rsidRPr="0037295B" w:rsidRDefault="00047285" w:rsidP="00047285">
      <w:pPr>
        <w:spacing w:line="360" w:lineRule="auto"/>
        <w:ind w:left="709" w:hanging="709"/>
        <w:jc w:val="both"/>
      </w:pPr>
    </w:p>
    <w:p w14:paraId="4302BBC7" w14:textId="77777777" w:rsidR="00047285" w:rsidRPr="0037295B" w:rsidRDefault="00047285" w:rsidP="00047285">
      <w:pPr>
        <w:spacing w:line="360" w:lineRule="auto"/>
        <w:ind w:left="709" w:hanging="709"/>
        <w:jc w:val="both"/>
        <w:rPr>
          <w:lang w:val="es-MX"/>
        </w:rPr>
      </w:pPr>
    </w:p>
    <w:p w14:paraId="5AEAAADE" w14:textId="77777777" w:rsidR="00C80EFC" w:rsidRPr="0037295B" w:rsidRDefault="00C80EFC">
      <w:pPr>
        <w:rPr>
          <w:lang w:val="es-MX"/>
        </w:rPr>
      </w:pPr>
    </w:p>
    <w:sectPr w:rsidR="00C80EFC" w:rsidRPr="003729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78F1" w14:textId="77777777" w:rsidR="00082CEA" w:rsidRDefault="00082CEA" w:rsidP="00047285">
      <w:r>
        <w:separator/>
      </w:r>
    </w:p>
  </w:endnote>
  <w:endnote w:type="continuationSeparator" w:id="0">
    <w:p w14:paraId="51E6DE06" w14:textId="77777777" w:rsidR="00082CEA" w:rsidRDefault="00082CEA" w:rsidP="0004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ntiumBookBasic">
    <w:altName w:val="Times New Roman"/>
    <w:panose1 w:val="00000000000000000000"/>
    <w:charset w:val="00"/>
    <w:family w:val="roman"/>
    <w:notTrueType/>
    <w:pitch w:val="default"/>
  </w:font>
  <w:font w:name="Sabo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Symbol">
    <w:altName w:val="Arial"/>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882B" w14:textId="77777777" w:rsidR="000F11DF" w:rsidRPr="001C5F1A" w:rsidRDefault="000F11DF" w:rsidP="007A6C2F">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C0CD9" w14:textId="77777777" w:rsidR="00082CEA" w:rsidRDefault="00082CEA" w:rsidP="00047285">
      <w:r>
        <w:separator/>
      </w:r>
    </w:p>
  </w:footnote>
  <w:footnote w:type="continuationSeparator" w:id="0">
    <w:p w14:paraId="17439C40" w14:textId="77777777" w:rsidR="00082CEA" w:rsidRDefault="00082CEA" w:rsidP="00047285">
      <w:r>
        <w:continuationSeparator/>
      </w:r>
    </w:p>
  </w:footnote>
  <w:footnote w:id="1">
    <w:p w14:paraId="01235969" w14:textId="77777777" w:rsidR="005C54CD" w:rsidRPr="0037295B" w:rsidRDefault="005C54CD">
      <w:pPr>
        <w:pStyle w:val="FootnoteText"/>
        <w:rPr>
          <w:lang w:val="es-MX"/>
        </w:rPr>
      </w:pPr>
      <w:r>
        <w:rPr>
          <w:rStyle w:val="FootnoteReference"/>
        </w:rPr>
        <w:t>1</w:t>
      </w:r>
      <w:r>
        <w:t xml:space="preserve"> </w:t>
      </w:r>
      <w:r w:rsidRPr="0037295B">
        <w:rPr>
          <w:rFonts w:ascii="Times New Roman" w:hAnsi="Times New Roman" w:cs="Times New Roman"/>
          <w:sz w:val="20"/>
          <w:szCs w:val="20"/>
          <w:lang w:eastAsia="es-ES_tradnl"/>
        </w:rPr>
        <w:t>Articulo científico.</w:t>
      </w:r>
    </w:p>
  </w:footnote>
  <w:footnote w:id="2">
    <w:p w14:paraId="1E4D8DC5" w14:textId="1D9A4334" w:rsidR="00D96FCD" w:rsidRPr="0037295B" w:rsidRDefault="00047285" w:rsidP="00D96FCD">
      <w:pPr>
        <w:rPr>
          <w:sz w:val="20"/>
          <w:szCs w:val="20"/>
        </w:rPr>
      </w:pPr>
      <w:r w:rsidRPr="0037295B">
        <w:rPr>
          <w:rStyle w:val="FootnoteReference"/>
        </w:rPr>
        <w:t>2</w:t>
      </w:r>
      <w:r w:rsidRPr="0037295B">
        <w:t xml:space="preserve"> </w:t>
      </w:r>
      <w:r w:rsidR="00D96FCD" w:rsidRPr="0037295B">
        <w:rPr>
          <w:sz w:val="20"/>
          <w:szCs w:val="20"/>
        </w:rPr>
        <w:t xml:space="preserve">Psicóloga, </w:t>
      </w:r>
      <w:r w:rsidR="00D96FCD" w:rsidRPr="0037295B">
        <w:rPr>
          <w:sz w:val="20"/>
          <w:szCs w:val="20"/>
          <w:lang w:eastAsia="en-US"/>
        </w:rPr>
        <w:t>Especialista en Comunicación Educativa y en Desarrollo Integral de la Infancia y la Adolescencia</w:t>
      </w:r>
      <w:r w:rsidR="005C54CD" w:rsidRPr="0037295B">
        <w:rPr>
          <w:sz w:val="20"/>
          <w:szCs w:val="20"/>
          <w:lang w:eastAsia="en-US"/>
        </w:rPr>
        <w:t>.</w:t>
      </w:r>
      <w:r w:rsidR="005C54CD" w:rsidRPr="0037295B">
        <w:rPr>
          <w:sz w:val="20"/>
          <w:szCs w:val="20"/>
        </w:rPr>
        <w:t xml:space="preserve"> </w:t>
      </w:r>
      <w:r w:rsidR="005C54CD" w:rsidRPr="0037295B">
        <w:rPr>
          <w:sz w:val="20"/>
          <w:szCs w:val="20"/>
          <w:lang w:eastAsia="en-US"/>
        </w:rPr>
        <w:t>C</w:t>
      </w:r>
      <w:r w:rsidRPr="0037295B">
        <w:rPr>
          <w:sz w:val="20"/>
          <w:szCs w:val="20"/>
          <w:lang w:eastAsia="en-US"/>
        </w:rPr>
        <w:t>orreo</w:t>
      </w:r>
      <w:r w:rsidR="005C54CD" w:rsidRPr="0037295B">
        <w:rPr>
          <w:sz w:val="20"/>
          <w:szCs w:val="20"/>
          <w:lang w:eastAsia="en-US"/>
        </w:rPr>
        <w:t>:</w:t>
      </w:r>
      <w:r w:rsidR="005C54CD" w:rsidRPr="0037295B">
        <w:rPr>
          <w:sz w:val="20"/>
          <w:szCs w:val="20"/>
        </w:rPr>
        <w:t xml:space="preserve"> </w:t>
      </w:r>
      <w:hyperlink r:id="rId1" w:history="1">
        <w:r w:rsidR="002D02FC" w:rsidRPr="0037295B">
          <w:rPr>
            <w:rStyle w:val="Hyperlink"/>
            <w:color w:val="auto"/>
            <w:sz w:val="20"/>
            <w:szCs w:val="20"/>
          </w:rPr>
          <w:t>lparrar3@estudiante.ibero.edu.co</w:t>
        </w:r>
      </w:hyperlink>
      <w:r w:rsidR="002D02FC" w:rsidRPr="0037295B">
        <w:rPr>
          <w:sz w:val="20"/>
          <w:szCs w:val="20"/>
        </w:rPr>
        <w:t xml:space="preserve">   </w:t>
      </w:r>
      <w:proofErr w:type="spellStart"/>
      <w:r w:rsidR="005C54CD" w:rsidRPr="0037295B">
        <w:rPr>
          <w:sz w:val="20"/>
          <w:szCs w:val="20"/>
        </w:rPr>
        <w:t>orcid</w:t>
      </w:r>
      <w:proofErr w:type="spellEnd"/>
      <w:r w:rsidR="005C54CD" w:rsidRPr="0037295B">
        <w:rPr>
          <w:sz w:val="20"/>
          <w:szCs w:val="20"/>
        </w:rPr>
        <w:t>:</w:t>
      </w:r>
      <w:r w:rsidR="00FF24DC" w:rsidRPr="0037295B">
        <w:t xml:space="preserve"> </w:t>
      </w:r>
      <w:r w:rsidR="00FF24DC" w:rsidRPr="0037295B">
        <w:rPr>
          <w:sz w:val="20"/>
          <w:szCs w:val="20"/>
        </w:rPr>
        <w:t>0009-0004-9174-3930</w:t>
      </w:r>
    </w:p>
  </w:footnote>
  <w:footnote w:id="3">
    <w:p w14:paraId="6C7EF096" w14:textId="4210D91D" w:rsidR="00D96FCD" w:rsidRPr="0037295B" w:rsidRDefault="00047285" w:rsidP="00047285">
      <w:pPr>
        <w:pStyle w:val="FootnoteText"/>
        <w:rPr>
          <w:rFonts w:ascii="Times New Roman" w:hAnsi="Times New Roman" w:cs="Times New Roman"/>
          <w:sz w:val="20"/>
          <w:szCs w:val="20"/>
        </w:rPr>
      </w:pPr>
      <w:r w:rsidRPr="0037295B">
        <w:rPr>
          <w:rStyle w:val="FootnoteReference"/>
          <w:rFonts w:ascii="Times New Roman" w:hAnsi="Times New Roman" w:cs="Times New Roman"/>
          <w:sz w:val="20"/>
          <w:szCs w:val="20"/>
        </w:rPr>
        <w:t>3</w:t>
      </w:r>
      <w:r w:rsidRPr="0037295B">
        <w:rPr>
          <w:rFonts w:ascii="Times New Roman" w:hAnsi="Times New Roman" w:cs="Times New Roman"/>
          <w:sz w:val="20"/>
          <w:szCs w:val="20"/>
        </w:rPr>
        <w:t xml:space="preserve"> </w:t>
      </w:r>
      <w:r w:rsidR="00D96FCD" w:rsidRPr="0037295B">
        <w:rPr>
          <w:rFonts w:ascii="Times New Roman" w:hAnsi="Times New Roman" w:cs="Times New Roman"/>
          <w:sz w:val="20"/>
          <w:szCs w:val="20"/>
        </w:rPr>
        <w:t>Licenciada en educación básica con énfasis en educación artística, Especialista en Desarrollo Integral de la Infancia y la Adolescencia</w:t>
      </w:r>
      <w:r w:rsidR="005C54CD" w:rsidRPr="0037295B">
        <w:rPr>
          <w:rFonts w:ascii="Times New Roman" w:hAnsi="Times New Roman" w:cs="Times New Roman"/>
          <w:sz w:val="20"/>
          <w:szCs w:val="20"/>
        </w:rPr>
        <w:t>. Correo:</w:t>
      </w:r>
      <w:r w:rsidR="002D02FC" w:rsidRPr="0037295B">
        <w:rPr>
          <w:rFonts w:ascii="Times New Roman" w:hAnsi="Times New Roman" w:cs="Times New Roman"/>
          <w:sz w:val="20"/>
          <w:szCs w:val="20"/>
        </w:rPr>
        <w:t xml:space="preserve"> </w:t>
      </w:r>
      <w:hyperlink r:id="rId2" w:history="1">
        <w:r w:rsidR="001D588F" w:rsidRPr="0037295B">
          <w:rPr>
            <w:rStyle w:val="Hyperlink"/>
            <w:rFonts w:ascii="Times New Roman" w:hAnsi="Times New Roman" w:cs="Times New Roman"/>
            <w:color w:val="auto"/>
            <w:sz w:val="20"/>
            <w:szCs w:val="20"/>
          </w:rPr>
          <w:t>dbolano6@estudiante.ibero.edu.co</w:t>
        </w:r>
      </w:hyperlink>
      <w:r w:rsidR="001D588F" w:rsidRPr="0037295B">
        <w:rPr>
          <w:rFonts w:ascii="Times New Roman" w:hAnsi="Times New Roman" w:cs="Times New Roman"/>
          <w:sz w:val="20"/>
          <w:szCs w:val="20"/>
        </w:rPr>
        <w:t xml:space="preserve"> </w:t>
      </w:r>
      <w:r w:rsidR="005C54CD" w:rsidRPr="0037295B">
        <w:rPr>
          <w:rFonts w:ascii="Times New Roman" w:hAnsi="Times New Roman" w:cs="Times New Roman"/>
          <w:sz w:val="20"/>
          <w:szCs w:val="20"/>
        </w:rPr>
        <w:t xml:space="preserve"> </w:t>
      </w:r>
      <w:proofErr w:type="spellStart"/>
      <w:r w:rsidR="005C54CD" w:rsidRPr="0037295B">
        <w:rPr>
          <w:rFonts w:ascii="Times New Roman" w:hAnsi="Times New Roman" w:cs="Times New Roman"/>
          <w:sz w:val="20"/>
          <w:szCs w:val="20"/>
        </w:rPr>
        <w:t>orcid</w:t>
      </w:r>
      <w:proofErr w:type="spellEnd"/>
      <w:r w:rsidR="005C54CD" w:rsidRPr="0037295B">
        <w:rPr>
          <w:rFonts w:ascii="Times New Roman" w:hAnsi="Times New Roman" w:cs="Times New Roman"/>
          <w:sz w:val="20"/>
          <w:szCs w:val="20"/>
        </w:rPr>
        <w:t xml:space="preserve">:  </w:t>
      </w:r>
      <w:r w:rsidR="00FF24DC" w:rsidRPr="0037295B">
        <w:rPr>
          <w:rFonts w:ascii="Times New Roman" w:hAnsi="Times New Roman" w:cs="Times New Roman"/>
          <w:sz w:val="20"/>
          <w:szCs w:val="20"/>
        </w:rPr>
        <w:t>0009-0005-3793-6579</w:t>
      </w:r>
    </w:p>
  </w:footnote>
  <w:footnote w:id="4">
    <w:p w14:paraId="65537006" w14:textId="716DA9A0" w:rsidR="00047285" w:rsidRPr="0037295B" w:rsidRDefault="00047285" w:rsidP="00047285">
      <w:pPr>
        <w:pStyle w:val="FootnoteText"/>
        <w:rPr>
          <w:rFonts w:ascii="Times New Roman" w:hAnsi="Times New Roman" w:cs="Times New Roman"/>
          <w:sz w:val="20"/>
          <w:szCs w:val="20"/>
        </w:rPr>
      </w:pPr>
      <w:r w:rsidRPr="0037295B">
        <w:rPr>
          <w:rStyle w:val="FootnoteReference"/>
          <w:rFonts w:ascii="Times New Roman" w:hAnsi="Times New Roman" w:cs="Times New Roman"/>
          <w:sz w:val="20"/>
          <w:szCs w:val="20"/>
        </w:rPr>
        <w:t>4</w:t>
      </w:r>
      <w:r w:rsidRPr="0037295B">
        <w:rPr>
          <w:rFonts w:ascii="Times New Roman" w:hAnsi="Times New Roman" w:cs="Times New Roman"/>
          <w:sz w:val="20"/>
          <w:szCs w:val="20"/>
        </w:rPr>
        <w:t xml:space="preserve"> </w:t>
      </w:r>
      <w:r w:rsidR="00D96FCD" w:rsidRPr="0037295B">
        <w:rPr>
          <w:rFonts w:ascii="Times New Roman" w:hAnsi="Times New Roman" w:cs="Times New Roman"/>
          <w:sz w:val="20"/>
          <w:szCs w:val="20"/>
          <w:lang w:eastAsia="es-ES_tradnl"/>
        </w:rPr>
        <w:t>Profesional en Ciencias del Deporte y la Educación Física; Especialista en Desarrollo Integral de la Infancia y la Adolescencia</w:t>
      </w:r>
      <w:r w:rsidR="005C54CD" w:rsidRPr="0037295B">
        <w:rPr>
          <w:rFonts w:ascii="Times New Roman" w:hAnsi="Times New Roman" w:cs="Times New Roman"/>
          <w:sz w:val="20"/>
          <w:szCs w:val="20"/>
          <w:lang w:eastAsia="es-ES_tradnl"/>
        </w:rPr>
        <w:t>.</w:t>
      </w:r>
      <w:r w:rsidR="005C54CD" w:rsidRPr="0037295B">
        <w:rPr>
          <w:rFonts w:ascii="Times New Roman" w:hAnsi="Times New Roman" w:cs="Times New Roman"/>
          <w:sz w:val="20"/>
          <w:szCs w:val="20"/>
        </w:rPr>
        <w:t xml:space="preserve"> Correo: </w:t>
      </w:r>
      <w:bookmarkStart w:id="0" w:name="_GoBack"/>
      <w:r w:rsidR="00082CEA">
        <w:fldChar w:fldCharType="begin"/>
      </w:r>
      <w:r w:rsidR="00082CEA">
        <w:instrText xml:space="preserve"> HYPERLINK "mailto:fortizsu@estudiante.ibero.edu.co" </w:instrText>
      </w:r>
      <w:r w:rsidR="00082CEA">
        <w:fldChar w:fldCharType="separate"/>
      </w:r>
      <w:r w:rsidR="002D02FC" w:rsidRPr="0037295B">
        <w:rPr>
          <w:rStyle w:val="Hyperlink"/>
          <w:rFonts w:ascii="Times New Roman" w:hAnsi="Times New Roman" w:cs="Times New Roman"/>
          <w:color w:val="auto"/>
          <w:sz w:val="20"/>
          <w:szCs w:val="20"/>
        </w:rPr>
        <w:t>fortizsu@estudiante.ibero.edu.co</w:t>
      </w:r>
      <w:r w:rsidR="00082CEA">
        <w:rPr>
          <w:rStyle w:val="Hyperlink"/>
          <w:rFonts w:ascii="Times New Roman" w:hAnsi="Times New Roman" w:cs="Times New Roman"/>
          <w:color w:val="auto"/>
          <w:sz w:val="20"/>
          <w:szCs w:val="20"/>
        </w:rPr>
        <w:fldChar w:fldCharType="end"/>
      </w:r>
      <w:bookmarkEnd w:id="0"/>
      <w:r w:rsidR="002D02FC" w:rsidRPr="0037295B">
        <w:rPr>
          <w:rFonts w:ascii="Times New Roman" w:hAnsi="Times New Roman" w:cs="Times New Roman"/>
          <w:sz w:val="20"/>
          <w:szCs w:val="20"/>
        </w:rPr>
        <w:t xml:space="preserve"> </w:t>
      </w:r>
      <w:proofErr w:type="spellStart"/>
      <w:r w:rsidR="005C54CD" w:rsidRPr="0037295B">
        <w:rPr>
          <w:rFonts w:ascii="Times New Roman" w:hAnsi="Times New Roman" w:cs="Times New Roman"/>
          <w:sz w:val="20"/>
          <w:szCs w:val="20"/>
        </w:rPr>
        <w:t>orcid</w:t>
      </w:r>
      <w:proofErr w:type="spellEnd"/>
      <w:r w:rsidR="005C54CD" w:rsidRPr="0037295B">
        <w:rPr>
          <w:rFonts w:ascii="Times New Roman" w:hAnsi="Times New Roman" w:cs="Times New Roman"/>
          <w:sz w:val="20"/>
          <w:szCs w:val="20"/>
        </w:rPr>
        <w:t xml:space="preserve">: </w:t>
      </w:r>
      <w:r w:rsidR="00FF24DC" w:rsidRPr="0037295B">
        <w:rPr>
          <w:rFonts w:ascii="Times New Roman" w:hAnsi="Times New Roman" w:cs="Times New Roman"/>
          <w:sz w:val="20"/>
          <w:szCs w:val="20"/>
        </w:rPr>
        <w:t>0009-0008-9806-3865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0000003"/>
    <w:multiLevelType w:val="singleLevel"/>
    <w:tmpl w:val="3370B454"/>
    <w:lvl w:ilvl="0">
      <w:start w:val="1"/>
      <w:numFmt w:val="bullet"/>
      <w:lvlText w:val=""/>
      <w:lvlJc w:val="left"/>
      <w:pPr>
        <w:tabs>
          <w:tab w:val="num" w:pos="-720"/>
        </w:tabs>
        <w:ind w:left="360" w:hanging="360"/>
      </w:pPr>
      <w:rPr>
        <w:rFonts w:ascii="Symbol" w:hAnsi="Symbol" w:cs="Symbol" w:hint="default"/>
        <w:caps w:val="0"/>
        <w:smallCaps w:val="0"/>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Baskerville Old Face" w:hAnsi="Baskerville Old Face" w:cs="Symbol" w:hint="default"/>
        <w:caps w:val="0"/>
        <w:smallCaps w:val="0"/>
        <w:strike w:val="0"/>
        <w:dstrike w:val="0"/>
      </w:rPr>
    </w:lvl>
  </w:abstractNum>
  <w:abstractNum w:abstractNumId="3" w15:restartNumberingAfterBreak="0">
    <w:nsid w:val="079C1B1A"/>
    <w:multiLevelType w:val="hybridMultilevel"/>
    <w:tmpl w:val="4AFC23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F34003"/>
    <w:multiLevelType w:val="hybridMultilevel"/>
    <w:tmpl w:val="0A248A66"/>
    <w:lvl w:ilvl="0" w:tplc="08F281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87587B"/>
    <w:multiLevelType w:val="hybridMultilevel"/>
    <w:tmpl w:val="23C0C9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F415AD3"/>
    <w:multiLevelType w:val="hybridMultilevel"/>
    <w:tmpl w:val="20F2453C"/>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809C4"/>
    <w:multiLevelType w:val="hybridMultilevel"/>
    <w:tmpl w:val="5A6AE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9C371E"/>
    <w:multiLevelType w:val="hybridMultilevel"/>
    <w:tmpl w:val="4E02FF32"/>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6538B"/>
    <w:multiLevelType w:val="multilevel"/>
    <w:tmpl w:val="BC688C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406AEF"/>
    <w:multiLevelType w:val="hybridMultilevel"/>
    <w:tmpl w:val="C19299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09759F"/>
    <w:multiLevelType w:val="hybridMultilevel"/>
    <w:tmpl w:val="EE584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6C3B4E"/>
    <w:multiLevelType w:val="hybridMultilevel"/>
    <w:tmpl w:val="C0F0493E"/>
    <w:lvl w:ilvl="0" w:tplc="3CF4CE06">
      <w:start w:val="1"/>
      <w:numFmt w:val="bullet"/>
      <w:lvlText w:val="-"/>
      <w:lvlJc w:val="left"/>
      <w:pPr>
        <w:ind w:left="1440" w:hanging="360"/>
      </w:pPr>
      <w:rPr>
        <w:rFonts w:ascii="Baskerville Old Face" w:eastAsiaTheme="minorHAnsi" w:hAnsi="Baskerville Old Face" w:cstheme="minorBidi"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221D759C"/>
    <w:multiLevelType w:val="hybridMultilevel"/>
    <w:tmpl w:val="811A4EF2"/>
    <w:lvl w:ilvl="0" w:tplc="D7F0920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7C7E8D"/>
    <w:multiLevelType w:val="hybridMultilevel"/>
    <w:tmpl w:val="C9484A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33475D"/>
    <w:multiLevelType w:val="multilevel"/>
    <w:tmpl w:val="3A507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5827C3"/>
    <w:multiLevelType w:val="hybridMultilevel"/>
    <w:tmpl w:val="3B0CCAF8"/>
    <w:lvl w:ilvl="0" w:tplc="F1F044C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3A17E8"/>
    <w:multiLevelType w:val="multilevel"/>
    <w:tmpl w:val="A61AC77E"/>
    <w:lvl w:ilvl="0">
      <w:start w:val="1"/>
      <w:numFmt w:val="decimal"/>
      <w:lvlText w:val="%1."/>
      <w:lvlJc w:val="left"/>
      <w:pPr>
        <w:ind w:left="720" w:hanging="360"/>
      </w:pPr>
      <w:rPr>
        <w:rFonts w:hint="default"/>
      </w:rPr>
    </w:lvl>
    <w:lvl w:ilvl="1">
      <w:start w:val="1"/>
      <w:numFmt w:val="decimal"/>
      <w:pStyle w:val="USTATTULO2"/>
      <w:isLgl/>
      <w:lvlText w:val="%1.%2."/>
      <w:lvlJc w:val="left"/>
      <w:pPr>
        <w:ind w:left="2547" w:hanging="420"/>
      </w:pPr>
      <w:rPr>
        <w:rFonts w:hint="default"/>
        <w:b/>
      </w:rPr>
    </w:lvl>
    <w:lvl w:ilvl="2">
      <w:start w:val="1"/>
      <w:numFmt w:val="decimal"/>
      <w:pStyle w:val="USTATtulo3"/>
      <w:isLgl/>
      <w:lvlText w:val="%1.%2.%3."/>
      <w:lvlJc w:val="left"/>
      <w:pPr>
        <w:ind w:left="1080" w:hanging="720"/>
      </w:pPr>
      <w:rPr>
        <w:rFonts w:hint="default"/>
        <w:b/>
        <w:lang w:val="es-E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BC27542"/>
    <w:multiLevelType w:val="hybridMultilevel"/>
    <w:tmpl w:val="5A5C0256"/>
    <w:lvl w:ilvl="0" w:tplc="0F0A73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2C724070"/>
    <w:multiLevelType w:val="hybridMultilevel"/>
    <w:tmpl w:val="CD26C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7A2AF7"/>
    <w:multiLevelType w:val="hybridMultilevel"/>
    <w:tmpl w:val="F4A06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DC5E1B"/>
    <w:multiLevelType w:val="multilevel"/>
    <w:tmpl w:val="6AF0F390"/>
    <w:lvl w:ilvl="0">
      <w:start w:val="1"/>
      <w:numFmt w:val="decimal"/>
      <w:lvlText w:val="%1."/>
      <w:lvlJc w:val="left"/>
      <w:pPr>
        <w:ind w:left="1494" w:hanging="360"/>
      </w:pPr>
      <w:rPr>
        <w:rFonts w:hint="default"/>
      </w:rPr>
    </w:lvl>
    <w:lvl w:ilvl="1">
      <w:start w:val="2"/>
      <w:numFmt w:val="decimal"/>
      <w:isLgl/>
      <w:lvlText w:val="%1.%2."/>
      <w:lvlJc w:val="left"/>
      <w:pPr>
        <w:ind w:left="1858" w:hanging="720"/>
      </w:pPr>
      <w:rPr>
        <w:rFonts w:hint="default"/>
      </w:rPr>
    </w:lvl>
    <w:lvl w:ilvl="2">
      <w:start w:val="1"/>
      <w:numFmt w:val="decimal"/>
      <w:isLgl/>
      <w:lvlText w:val="%1.%2.%3."/>
      <w:lvlJc w:val="left"/>
      <w:pPr>
        <w:ind w:left="1862" w:hanging="720"/>
      </w:pPr>
      <w:rPr>
        <w:rFonts w:hint="default"/>
      </w:rPr>
    </w:lvl>
    <w:lvl w:ilvl="3">
      <w:start w:val="4"/>
      <w:numFmt w:val="decimal"/>
      <w:isLgl/>
      <w:lvlText w:val="%1.%2.%3.%4."/>
      <w:lvlJc w:val="left"/>
      <w:pPr>
        <w:ind w:left="1866" w:hanging="720"/>
      </w:pPr>
      <w:rPr>
        <w:rFonts w:hint="default"/>
        <w:b/>
        <w:i/>
      </w:rPr>
    </w:lvl>
    <w:lvl w:ilvl="4">
      <w:start w:val="1"/>
      <w:numFmt w:val="decimal"/>
      <w:isLgl/>
      <w:lvlText w:val="%1.%2.%3.%4.%5."/>
      <w:lvlJc w:val="left"/>
      <w:pPr>
        <w:ind w:left="2230" w:hanging="1080"/>
      </w:pPr>
      <w:rPr>
        <w:rFonts w:hint="default"/>
        <w:b/>
        <w:i/>
      </w:rPr>
    </w:lvl>
    <w:lvl w:ilvl="5">
      <w:start w:val="1"/>
      <w:numFmt w:val="decimal"/>
      <w:isLgl/>
      <w:lvlText w:val="%1.%2.%3.%4.%5.%6."/>
      <w:lvlJc w:val="left"/>
      <w:pPr>
        <w:ind w:left="2234"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2966" w:hanging="1800"/>
      </w:pPr>
      <w:rPr>
        <w:rFonts w:hint="default"/>
      </w:rPr>
    </w:lvl>
  </w:abstractNum>
  <w:abstractNum w:abstractNumId="22" w15:restartNumberingAfterBreak="0">
    <w:nsid w:val="3E8E0CC1"/>
    <w:multiLevelType w:val="hybridMultilevel"/>
    <w:tmpl w:val="8A123DBA"/>
    <w:lvl w:ilvl="0" w:tplc="D7D45D1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62112DE"/>
    <w:multiLevelType w:val="hybridMultilevel"/>
    <w:tmpl w:val="EE6429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E4420"/>
    <w:multiLevelType w:val="hybridMultilevel"/>
    <w:tmpl w:val="97843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35369E"/>
    <w:multiLevelType w:val="multilevel"/>
    <w:tmpl w:val="0576B8B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E1222"/>
    <w:multiLevelType w:val="hybridMultilevel"/>
    <w:tmpl w:val="5AB43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262828"/>
    <w:multiLevelType w:val="hybridMultilevel"/>
    <w:tmpl w:val="6C2AF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FD3C01"/>
    <w:multiLevelType w:val="hybridMultilevel"/>
    <w:tmpl w:val="B6BE46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52940DC"/>
    <w:multiLevelType w:val="hybridMultilevel"/>
    <w:tmpl w:val="9E909676"/>
    <w:lvl w:ilvl="0" w:tplc="5F1E71B4">
      <w:start w:val="6"/>
      <w:numFmt w:val="bullet"/>
      <w:lvlText w:val="-"/>
      <w:lvlJc w:val="left"/>
      <w:pPr>
        <w:ind w:left="720" w:hanging="360"/>
      </w:pPr>
      <w:rPr>
        <w:rFonts w:ascii="Times New Roman" w:eastAsia="Arial"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8311DCC"/>
    <w:multiLevelType w:val="multilevel"/>
    <w:tmpl w:val="55FE4C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9816BF"/>
    <w:multiLevelType w:val="hybridMultilevel"/>
    <w:tmpl w:val="A7981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585BEE"/>
    <w:multiLevelType w:val="hybridMultilevel"/>
    <w:tmpl w:val="140E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C868BC"/>
    <w:multiLevelType w:val="hybridMultilevel"/>
    <w:tmpl w:val="128A8874"/>
    <w:lvl w:ilvl="0" w:tplc="39B40A9A">
      <w:start w:val="1"/>
      <w:numFmt w:val="decimal"/>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5D6657D5"/>
    <w:multiLevelType w:val="hybridMultilevel"/>
    <w:tmpl w:val="48C4D574"/>
    <w:lvl w:ilvl="0" w:tplc="3CF4CE06">
      <w:start w:val="1"/>
      <w:numFmt w:val="bullet"/>
      <w:lvlText w:val="-"/>
      <w:lvlJc w:val="left"/>
      <w:pPr>
        <w:ind w:left="1080" w:hanging="360"/>
      </w:pPr>
      <w:rPr>
        <w:rFonts w:ascii="Baskerville Old Face" w:eastAsiaTheme="minorHAnsi" w:hAnsi="Baskerville Old Face"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64D60AE"/>
    <w:multiLevelType w:val="hybridMultilevel"/>
    <w:tmpl w:val="E87EED0C"/>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714C07"/>
    <w:multiLevelType w:val="hybridMultilevel"/>
    <w:tmpl w:val="EC24B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E5154B"/>
    <w:multiLevelType w:val="hybridMultilevel"/>
    <w:tmpl w:val="ED56C0E6"/>
    <w:lvl w:ilvl="0" w:tplc="240A0001">
      <w:start w:val="1"/>
      <w:numFmt w:val="bullet"/>
      <w:lvlText w:val=""/>
      <w:lvlJc w:val="left"/>
      <w:pPr>
        <w:ind w:left="720" w:hanging="360"/>
      </w:pPr>
      <w:rPr>
        <w:rFonts w:ascii="Symbol" w:hAnsi="Symbol" w:hint="default"/>
      </w:rPr>
    </w:lvl>
    <w:lvl w:ilvl="1" w:tplc="DACA1A8A">
      <w:numFmt w:val="bullet"/>
      <w:lvlText w:val="·"/>
      <w:lvlJc w:val="left"/>
      <w:pPr>
        <w:ind w:left="1590" w:hanging="510"/>
      </w:pPr>
      <w:rPr>
        <w:rFonts w:ascii="Tahoma" w:eastAsia="Calibri" w:hAnsi="Tahoma" w:cs="Tahoma" w:hint="default"/>
        <w:b w:val="0"/>
        <w:sz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2F245C"/>
    <w:multiLevelType w:val="hybridMultilevel"/>
    <w:tmpl w:val="3C8E6DCE"/>
    <w:lvl w:ilvl="0" w:tplc="8E7814EC">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9242BE0"/>
    <w:multiLevelType w:val="hybridMultilevel"/>
    <w:tmpl w:val="28886156"/>
    <w:lvl w:ilvl="0" w:tplc="98D6B9CC">
      <w:start w:val="1"/>
      <w:numFmt w:val="lowerLetter"/>
      <w:lvlText w:val="%1)"/>
      <w:lvlJc w:val="left"/>
      <w:pPr>
        <w:ind w:left="720" w:hanging="360"/>
      </w:pPr>
      <w:rPr>
        <w:rFonts w:ascii="Baskerville Old Face" w:eastAsiaTheme="minorHAnsi" w:hAnsi="Baskerville Old Face"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F3158E"/>
    <w:multiLevelType w:val="hybridMultilevel"/>
    <w:tmpl w:val="5672D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2D331F"/>
    <w:multiLevelType w:val="hybridMultilevel"/>
    <w:tmpl w:val="D3C6F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975B34"/>
    <w:multiLevelType w:val="hybridMultilevel"/>
    <w:tmpl w:val="15862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B3130E"/>
    <w:multiLevelType w:val="hybridMultilevel"/>
    <w:tmpl w:val="8ACC4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43"/>
  </w:num>
  <w:num w:numId="4">
    <w:abstractNumId w:val="20"/>
  </w:num>
  <w:num w:numId="5">
    <w:abstractNumId w:val="10"/>
  </w:num>
  <w:num w:numId="6">
    <w:abstractNumId w:val="39"/>
  </w:num>
  <w:num w:numId="7">
    <w:abstractNumId w:val="34"/>
  </w:num>
  <w:num w:numId="8">
    <w:abstractNumId w:val="19"/>
  </w:num>
  <w:num w:numId="9">
    <w:abstractNumId w:val="7"/>
  </w:num>
  <w:num w:numId="10">
    <w:abstractNumId w:val="3"/>
  </w:num>
  <w:num w:numId="11">
    <w:abstractNumId w:val="14"/>
  </w:num>
  <w:num w:numId="12">
    <w:abstractNumId w:val="1"/>
  </w:num>
  <w:num w:numId="13">
    <w:abstractNumId w:val="2"/>
  </w:num>
  <w:num w:numId="14">
    <w:abstractNumId w:val="35"/>
  </w:num>
  <w:num w:numId="15">
    <w:abstractNumId w:val="37"/>
  </w:num>
  <w:num w:numId="16">
    <w:abstractNumId w:val="6"/>
  </w:num>
  <w:num w:numId="17">
    <w:abstractNumId w:val="8"/>
  </w:num>
  <w:num w:numId="18">
    <w:abstractNumId w:val="16"/>
  </w:num>
  <w:num w:numId="19">
    <w:abstractNumId w:val="12"/>
  </w:num>
  <w:num w:numId="20">
    <w:abstractNumId w:val="28"/>
  </w:num>
  <w:num w:numId="21">
    <w:abstractNumId w:val="5"/>
  </w:num>
  <w:num w:numId="22">
    <w:abstractNumId w:val="17"/>
  </w:num>
  <w:num w:numId="23">
    <w:abstractNumId w:val="38"/>
  </w:num>
  <w:num w:numId="24">
    <w:abstractNumId w:val="0"/>
  </w:num>
  <w:num w:numId="25">
    <w:abstractNumId w:val="23"/>
  </w:num>
  <w:num w:numId="26">
    <w:abstractNumId w:val="32"/>
  </w:num>
  <w:num w:numId="27">
    <w:abstractNumId w:val="27"/>
  </w:num>
  <w:num w:numId="28">
    <w:abstractNumId w:val="33"/>
  </w:num>
  <w:num w:numId="29">
    <w:abstractNumId w:val="21"/>
  </w:num>
  <w:num w:numId="30">
    <w:abstractNumId w:val="25"/>
  </w:num>
  <w:num w:numId="31">
    <w:abstractNumId w:val="29"/>
  </w:num>
  <w:num w:numId="32">
    <w:abstractNumId w:val="36"/>
  </w:num>
  <w:num w:numId="33">
    <w:abstractNumId w:val="26"/>
  </w:num>
  <w:num w:numId="34">
    <w:abstractNumId w:val="11"/>
  </w:num>
  <w:num w:numId="35">
    <w:abstractNumId w:val="40"/>
  </w:num>
  <w:num w:numId="36">
    <w:abstractNumId w:val="18"/>
  </w:num>
  <w:num w:numId="37">
    <w:abstractNumId w:val="22"/>
  </w:num>
  <w:num w:numId="38">
    <w:abstractNumId w:val="42"/>
  </w:num>
  <w:num w:numId="39">
    <w:abstractNumId w:val="15"/>
  </w:num>
  <w:num w:numId="40">
    <w:abstractNumId w:val="30"/>
  </w:num>
  <w:num w:numId="41">
    <w:abstractNumId w:val="9"/>
  </w:num>
  <w:num w:numId="42">
    <w:abstractNumId w:val="41"/>
  </w:num>
  <w:num w:numId="43">
    <w:abstractNumId w:val="3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85"/>
    <w:rsid w:val="00047285"/>
    <w:rsid w:val="00082CEA"/>
    <w:rsid w:val="000F11DF"/>
    <w:rsid w:val="001D588F"/>
    <w:rsid w:val="002D02FC"/>
    <w:rsid w:val="0037295B"/>
    <w:rsid w:val="004A07D2"/>
    <w:rsid w:val="004E601E"/>
    <w:rsid w:val="00533A71"/>
    <w:rsid w:val="00544F6A"/>
    <w:rsid w:val="005C54CD"/>
    <w:rsid w:val="007E18B7"/>
    <w:rsid w:val="0091559D"/>
    <w:rsid w:val="00C80EFC"/>
    <w:rsid w:val="00D13854"/>
    <w:rsid w:val="00D34219"/>
    <w:rsid w:val="00D744DC"/>
    <w:rsid w:val="00D96FCD"/>
    <w:rsid w:val="00E454D0"/>
    <w:rsid w:val="00EB4C9A"/>
    <w:rsid w:val="00FF2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73A7"/>
  <w15:chartTrackingRefBased/>
  <w15:docId w15:val="{C3E22ECE-BA5E-444C-B717-41BEEE34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285"/>
    <w:pPr>
      <w:spacing w:after="0" w:line="240" w:lineRule="auto"/>
    </w:pPr>
    <w:rPr>
      <w:rFonts w:ascii="Times New Roman" w:hAnsi="Times New Roman" w:cs="Times New Roman"/>
      <w:sz w:val="24"/>
      <w:szCs w:val="24"/>
      <w:lang w:val="es-ES_tradnl" w:eastAsia="es-ES_tradnl"/>
    </w:rPr>
  </w:style>
  <w:style w:type="paragraph" w:styleId="Heading1">
    <w:name w:val="heading 1"/>
    <w:basedOn w:val="Normal"/>
    <w:next w:val="Normal"/>
    <w:link w:val="Heading1Char"/>
    <w:qFormat/>
    <w:rsid w:val="00047285"/>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s-CO" w:eastAsia="en-US"/>
    </w:rPr>
  </w:style>
  <w:style w:type="paragraph" w:styleId="Heading2">
    <w:name w:val="heading 2"/>
    <w:basedOn w:val="Normal"/>
    <w:next w:val="Normal"/>
    <w:link w:val="Heading2Char"/>
    <w:uiPriority w:val="9"/>
    <w:unhideWhenUsed/>
    <w:qFormat/>
    <w:rsid w:val="00047285"/>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CO" w:eastAsia="en-US"/>
    </w:rPr>
  </w:style>
  <w:style w:type="paragraph" w:styleId="Heading3">
    <w:name w:val="heading 3"/>
    <w:basedOn w:val="Normal"/>
    <w:next w:val="Normal"/>
    <w:link w:val="Heading3Char"/>
    <w:uiPriority w:val="9"/>
    <w:unhideWhenUsed/>
    <w:qFormat/>
    <w:rsid w:val="00047285"/>
    <w:pPr>
      <w:keepNext/>
      <w:keepLines/>
      <w:spacing w:before="40" w:line="276" w:lineRule="auto"/>
      <w:outlineLvl w:val="2"/>
    </w:pPr>
    <w:rPr>
      <w:rFonts w:asciiTheme="majorHAnsi" w:eastAsiaTheme="majorEastAsia" w:hAnsiTheme="majorHAnsi" w:cstheme="majorBidi"/>
      <w:color w:val="1F3763" w:themeColor="accent1" w:themeShade="7F"/>
      <w:lang w:val="es-CO" w:eastAsia="en-US"/>
    </w:rPr>
  </w:style>
  <w:style w:type="paragraph" w:styleId="Heading4">
    <w:name w:val="heading 4"/>
    <w:basedOn w:val="Normal"/>
    <w:next w:val="Normal"/>
    <w:link w:val="Heading4Char"/>
    <w:uiPriority w:val="9"/>
    <w:unhideWhenUsed/>
    <w:qFormat/>
    <w:rsid w:val="00047285"/>
    <w:pPr>
      <w:keepNext/>
      <w:keepLines/>
      <w:spacing w:before="40" w:line="300" w:lineRule="exact"/>
      <w:ind w:left="864" w:hanging="864"/>
      <w:jc w:val="both"/>
      <w:outlineLvl w:val="3"/>
    </w:pPr>
    <w:rPr>
      <w:rFonts w:asciiTheme="majorHAnsi" w:eastAsiaTheme="majorEastAsia" w:hAnsiTheme="majorHAnsi" w:cstheme="majorBidi"/>
      <w:i/>
      <w:iCs/>
      <w:color w:val="2F5496" w:themeColor="accent1" w:themeShade="BF"/>
      <w:lang w:val="it-IT" w:eastAsia="en-US"/>
    </w:rPr>
  </w:style>
  <w:style w:type="paragraph" w:styleId="Heading5">
    <w:name w:val="heading 5"/>
    <w:basedOn w:val="Normal"/>
    <w:next w:val="Normal"/>
    <w:link w:val="Heading5Char"/>
    <w:uiPriority w:val="9"/>
    <w:unhideWhenUsed/>
    <w:qFormat/>
    <w:rsid w:val="00047285"/>
    <w:pPr>
      <w:keepNext/>
      <w:keepLines/>
      <w:spacing w:before="40" w:line="300" w:lineRule="exact"/>
      <w:ind w:left="1008" w:hanging="1008"/>
      <w:jc w:val="both"/>
      <w:outlineLvl w:val="4"/>
    </w:pPr>
    <w:rPr>
      <w:rFonts w:asciiTheme="majorHAnsi" w:eastAsiaTheme="majorEastAsia" w:hAnsiTheme="majorHAnsi" w:cstheme="majorBidi"/>
      <w:color w:val="2F5496" w:themeColor="accent1" w:themeShade="BF"/>
      <w:lang w:val="it-IT" w:eastAsia="en-US"/>
    </w:rPr>
  </w:style>
  <w:style w:type="paragraph" w:styleId="Heading6">
    <w:name w:val="heading 6"/>
    <w:basedOn w:val="Normal"/>
    <w:next w:val="Normal"/>
    <w:link w:val="Heading6Char"/>
    <w:uiPriority w:val="9"/>
    <w:semiHidden/>
    <w:unhideWhenUsed/>
    <w:qFormat/>
    <w:rsid w:val="00047285"/>
    <w:pPr>
      <w:keepNext/>
      <w:keepLines/>
      <w:spacing w:before="40" w:line="300" w:lineRule="exact"/>
      <w:ind w:left="1152" w:hanging="1152"/>
      <w:jc w:val="both"/>
      <w:outlineLvl w:val="5"/>
    </w:pPr>
    <w:rPr>
      <w:rFonts w:asciiTheme="majorHAnsi" w:eastAsiaTheme="majorEastAsia" w:hAnsiTheme="majorHAnsi" w:cstheme="majorBidi"/>
      <w:color w:val="1F3763" w:themeColor="accent1" w:themeShade="7F"/>
      <w:lang w:val="it-IT" w:eastAsia="en-US"/>
    </w:rPr>
  </w:style>
  <w:style w:type="paragraph" w:styleId="Heading7">
    <w:name w:val="heading 7"/>
    <w:basedOn w:val="Normal"/>
    <w:next w:val="Normal"/>
    <w:link w:val="Heading7Char"/>
    <w:unhideWhenUsed/>
    <w:qFormat/>
    <w:rsid w:val="00047285"/>
    <w:pPr>
      <w:keepNext/>
      <w:keepLines/>
      <w:spacing w:before="40" w:line="300" w:lineRule="exact"/>
      <w:ind w:left="1296" w:hanging="1296"/>
      <w:jc w:val="both"/>
      <w:outlineLvl w:val="6"/>
    </w:pPr>
    <w:rPr>
      <w:rFonts w:asciiTheme="majorHAnsi" w:eastAsiaTheme="majorEastAsia" w:hAnsiTheme="majorHAnsi" w:cstheme="majorBidi"/>
      <w:i/>
      <w:iCs/>
      <w:color w:val="1F3763" w:themeColor="accent1" w:themeShade="7F"/>
      <w:lang w:val="it-IT" w:eastAsia="en-US"/>
    </w:rPr>
  </w:style>
  <w:style w:type="paragraph" w:styleId="Heading8">
    <w:name w:val="heading 8"/>
    <w:basedOn w:val="Normal"/>
    <w:next w:val="Normal"/>
    <w:link w:val="Heading8Char"/>
    <w:uiPriority w:val="9"/>
    <w:unhideWhenUsed/>
    <w:qFormat/>
    <w:rsid w:val="00047285"/>
    <w:pPr>
      <w:keepNext/>
      <w:keepLines/>
      <w:spacing w:before="40" w:line="300" w:lineRule="exact"/>
      <w:ind w:left="1440" w:hanging="1440"/>
      <w:jc w:val="both"/>
      <w:outlineLvl w:val="7"/>
    </w:pPr>
    <w:rPr>
      <w:rFonts w:asciiTheme="majorHAnsi" w:eastAsiaTheme="majorEastAsia" w:hAnsiTheme="majorHAnsi" w:cstheme="majorBidi"/>
      <w:color w:val="272727" w:themeColor="text1" w:themeTint="D8"/>
      <w:sz w:val="21"/>
      <w:szCs w:val="21"/>
      <w:lang w:val="it-IT" w:eastAsia="en-US"/>
    </w:rPr>
  </w:style>
  <w:style w:type="paragraph" w:styleId="Heading9">
    <w:name w:val="heading 9"/>
    <w:basedOn w:val="Normal"/>
    <w:next w:val="Normal"/>
    <w:link w:val="Heading9Char"/>
    <w:uiPriority w:val="9"/>
    <w:unhideWhenUsed/>
    <w:qFormat/>
    <w:rsid w:val="00047285"/>
    <w:pPr>
      <w:keepNext/>
      <w:keepLines/>
      <w:spacing w:before="40" w:line="300" w:lineRule="exact"/>
      <w:ind w:left="1584" w:hanging="1584"/>
      <w:jc w:val="both"/>
      <w:outlineLvl w:val="8"/>
    </w:pPr>
    <w:rPr>
      <w:rFonts w:asciiTheme="majorHAnsi" w:eastAsiaTheme="majorEastAsia" w:hAnsiTheme="majorHAnsi" w:cstheme="majorBidi"/>
      <w:i/>
      <w:iCs/>
      <w:color w:val="272727" w:themeColor="text1" w:themeTint="D8"/>
      <w:sz w:val="21"/>
      <w:szCs w:val="21"/>
      <w:lang w:val="it-I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472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72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472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47285"/>
    <w:rPr>
      <w:rFonts w:asciiTheme="majorHAnsi" w:eastAsiaTheme="majorEastAsia" w:hAnsiTheme="majorHAnsi" w:cstheme="majorBidi"/>
      <w:i/>
      <w:iCs/>
      <w:color w:val="2F5496" w:themeColor="accent1" w:themeShade="BF"/>
      <w:sz w:val="24"/>
      <w:szCs w:val="24"/>
      <w:lang w:val="it-IT"/>
    </w:rPr>
  </w:style>
  <w:style w:type="character" w:customStyle="1" w:styleId="Heading5Char">
    <w:name w:val="Heading 5 Char"/>
    <w:basedOn w:val="DefaultParagraphFont"/>
    <w:link w:val="Heading5"/>
    <w:uiPriority w:val="9"/>
    <w:rsid w:val="00047285"/>
    <w:rPr>
      <w:rFonts w:asciiTheme="majorHAnsi" w:eastAsiaTheme="majorEastAsia" w:hAnsiTheme="majorHAnsi" w:cstheme="majorBidi"/>
      <w:color w:val="2F5496" w:themeColor="accent1" w:themeShade="BF"/>
      <w:sz w:val="24"/>
      <w:szCs w:val="24"/>
      <w:lang w:val="it-IT"/>
    </w:rPr>
  </w:style>
  <w:style w:type="character" w:customStyle="1" w:styleId="Heading6Char">
    <w:name w:val="Heading 6 Char"/>
    <w:basedOn w:val="DefaultParagraphFont"/>
    <w:link w:val="Heading6"/>
    <w:uiPriority w:val="9"/>
    <w:semiHidden/>
    <w:rsid w:val="00047285"/>
    <w:rPr>
      <w:rFonts w:asciiTheme="majorHAnsi" w:eastAsiaTheme="majorEastAsia" w:hAnsiTheme="majorHAnsi" w:cstheme="majorBidi"/>
      <w:color w:val="1F3763" w:themeColor="accent1" w:themeShade="7F"/>
      <w:sz w:val="24"/>
      <w:szCs w:val="24"/>
      <w:lang w:val="it-IT"/>
    </w:rPr>
  </w:style>
  <w:style w:type="character" w:customStyle="1" w:styleId="Heading7Char">
    <w:name w:val="Heading 7 Char"/>
    <w:basedOn w:val="DefaultParagraphFont"/>
    <w:link w:val="Heading7"/>
    <w:rsid w:val="00047285"/>
    <w:rPr>
      <w:rFonts w:asciiTheme="majorHAnsi" w:eastAsiaTheme="majorEastAsia" w:hAnsiTheme="majorHAnsi" w:cstheme="majorBidi"/>
      <w:i/>
      <w:iCs/>
      <w:color w:val="1F3763" w:themeColor="accent1" w:themeShade="7F"/>
      <w:sz w:val="24"/>
      <w:szCs w:val="24"/>
      <w:lang w:val="it-IT"/>
    </w:rPr>
  </w:style>
  <w:style w:type="character" w:customStyle="1" w:styleId="Heading8Char">
    <w:name w:val="Heading 8 Char"/>
    <w:basedOn w:val="DefaultParagraphFont"/>
    <w:link w:val="Heading8"/>
    <w:uiPriority w:val="9"/>
    <w:rsid w:val="00047285"/>
    <w:rPr>
      <w:rFonts w:asciiTheme="majorHAnsi" w:eastAsiaTheme="majorEastAsia" w:hAnsiTheme="majorHAnsi" w:cstheme="majorBidi"/>
      <w:color w:val="272727" w:themeColor="text1" w:themeTint="D8"/>
      <w:sz w:val="21"/>
      <w:szCs w:val="21"/>
      <w:lang w:val="it-IT"/>
    </w:rPr>
  </w:style>
  <w:style w:type="character" w:customStyle="1" w:styleId="Heading9Char">
    <w:name w:val="Heading 9 Char"/>
    <w:basedOn w:val="DefaultParagraphFont"/>
    <w:link w:val="Heading9"/>
    <w:uiPriority w:val="9"/>
    <w:rsid w:val="00047285"/>
    <w:rPr>
      <w:rFonts w:asciiTheme="majorHAnsi" w:eastAsiaTheme="majorEastAsia" w:hAnsiTheme="majorHAnsi" w:cstheme="majorBidi"/>
      <w:i/>
      <w:iCs/>
      <w:color w:val="272727" w:themeColor="text1" w:themeTint="D8"/>
      <w:sz w:val="21"/>
      <w:szCs w:val="21"/>
      <w:lang w:val="it-IT"/>
    </w:rPr>
  </w:style>
  <w:style w:type="character" w:styleId="Hyperlink">
    <w:name w:val="Hyperlink"/>
    <w:basedOn w:val="DefaultParagraphFont"/>
    <w:uiPriority w:val="99"/>
    <w:unhideWhenUsed/>
    <w:rsid w:val="00047285"/>
    <w:rPr>
      <w:color w:val="0563C1" w:themeColor="hyperlink"/>
      <w:u w:val="single"/>
    </w:rPr>
  </w:style>
  <w:style w:type="paragraph" w:styleId="NoSpacing">
    <w:name w:val="No Spacing"/>
    <w:aliases w:val="APA sin espacio,ANDRÉS,Yeli,SENA,Pie de pagina"/>
    <w:basedOn w:val="Heading2"/>
    <w:link w:val="NoSpacingChar"/>
    <w:autoRedefine/>
    <w:uiPriority w:val="1"/>
    <w:qFormat/>
    <w:rsid w:val="00047285"/>
    <w:pPr>
      <w:spacing w:before="0" w:line="360" w:lineRule="auto"/>
      <w:jc w:val="both"/>
    </w:pPr>
    <w:rPr>
      <w:rFonts w:ascii="Times New Roman" w:eastAsiaTheme="minorHAnsi" w:hAnsi="Times New Roman" w:cs="Times New Roman"/>
      <w:color w:val="auto"/>
      <w:sz w:val="24"/>
      <w:szCs w:val="24"/>
      <w:lang w:eastAsia="es-CO"/>
    </w:rPr>
  </w:style>
  <w:style w:type="character" w:customStyle="1" w:styleId="NoSpacingChar">
    <w:name w:val="No Spacing Char"/>
    <w:aliases w:val="APA sin espacio Char,ANDRÉS Char,Yeli Char,SENA Char,Pie de pagina Char"/>
    <w:basedOn w:val="DefaultParagraphFont"/>
    <w:link w:val="NoSpacing"/>
    <w:uiPriority w:val="1"/>
    <w:rsid w:val="00047285"/>
    <w:rPr>
      <w:rFonts w:ascii="Times New Roman" w:hAnsi="Times New Roman" w:cs="Times New Roman"/>
      <w:sz w:val="24"/>
      <w:szCs w:val="24"/>
      <w:lang w:eastAsia="es-CO"/>
    </w:rPr>
  </w:style>
  <w:style w:type="paragraph" w:styleId="Header">
    <w:name w:val="header"/>
    <w:basedOn w:val="Normal"/>
    <w:link w:val="HeaderChar"/>
    <w:unhideWhenUsed/>
    <w:rsid w:val="00047285"/>
    <w:pPr>
      <w:tabs>
        <w:tab w:val="center" w:pos="4252"/>
        <w:tab w:val="right" w:pos="8504"/>
      </w:tabs>
    </w:pPr>
    <w:rPr>
      <w:rFonts w:asciiTheme="minorHAnsi" w:hAnsiTheme="minorHAnsi" w:cstheme="minorBidi"/>
      <w:sz w:val="22"/>
      <w:szCs w:val="22"/>
      <w:lang w:val="es-CO" w:eastAsia="en-US"/>
    </w:rPr>
  </w:style>
  <w:style w:type="character" w:customStyle="1" w:styleId="HeaderChar">
    <w:name w:val="Header Char"/>
    <w:basedOn w:val="DefaultParagraphFont"/>
    <w:link w:val="Header"/>
    <w:qFormat/>
    <w:rsid w:val="00047285"/>
  </w:style>
  <w:style w:type="paragraph" w:styleId="Footer">
    <w:name w:val="footer"/>
    <w:basedOn w:val="Normal"/>
    <w:link w:val="FooterChar"/>
    <w:uiPriority w:val="99"/>
    <w:unhideWhenUsed/>
    <w:rsid w:val="00047285"/>
    <w:pPr>
      <w:tabs>
        <w:tab w:val="center" w:pos="4252"/>
        <w:tab w:val="right" w:pos="8504"/>
      </w:tabs>
    </w:pPr>
    <w:rPr>
      <w:rFonts w:asciiTheme="minorHAnsi" w:hAnsiTheme="minorHAnsi" w:cstheme="minorBidi"/>
      <w:sz w:val="22"/>
      <w:szCs w:val="22"/>
      <w:lang w:val="es-CO" w:eastAsia="en-US"/>
    </w:rPr>
  </w:style>
  <w:style w:type="character" w:customStyle="1" w:styleId="FooterChar">
    <w:name w:val="Footer Char"/>
    <w:basedOn w:val="DefaultParagraphFont"/>
    <w:link w:val="Footer"/>
    <w:uiPriority w:val="99"/>
    <w:qFormat/>
    <w:rsid w:val="00047285"/>
  </w:style>
  <w:style w:type="paragraph" w:styleId="FootnoteText">
    <w:name w:val="footnote text"/>
    <w:aliases w:val="Car,ft,Texto nota pie_mujer, Car, Car Car Car Car, Car Car Car Car Car Car, Car Car Car Car Car, Car Car Car Car Car Car Car Car Car, Car Car Car Car Car Car Car Car C Car, Car Car Car Car Car1, Car Car Car Car Car Car Car, Car Car Car"/>
    <w:basedOn w:val="Normal"/>
    <w:link w:val="FootnoteTextChar"/>
    <w:uiPriority w:val="99"/>
    <w:unhideWhenUsed/>
    <w:qFormat/>
    <w:rsid w:val="00047285"/>
    <w:rPr>
      <w:rFonts w:asciiTheme="minorHAnsi" w:hAnsiTheme="minorHAnsi" w:cstheme="minorBidi"/>
      <w:lang w:eastAsia="en-US"/>
    </w:rPr>
  </w:style>
  <w:style w:type="character" w:customStyle="1" w:styleId="FootnoteTextChar">
    <w:name w:val="Footnote Text Char"/>
    <w:aliases w:val="Car Char,ft Char,Texto nota pie_mujer Char, Car Char, Car Car Car Car Char, Car Car Car Car Car Car Char, Car Car Car Car Car Char, Car Car Car Car Car Car Car Car Car Char, Car Car Car Car Car Car Car Car C Car Char, Car Car Car Char"/>
    <w:basedOn w:val="DefaultParagraphFont"/>
    <w:link w:val="FootnoteText"/>
    <w:uiPriority w:val="99"/>
    <w:qFormat/>
    <w:rsid w:val="00047285"/>
    <w:rPr>
      <w:sz w:val="24"/>
      <w:szCs w:val="24"/>
      <w:lang w:val="es-ES_tradnl"/>
    </w:rPr>
  </w:style>
  <w:style w:type="character" w:styleId="FootnoteReference">
    <w:name w:val="footnote reference"/>
    <w:aliases w:val="referencia nota al pie,normal,BVI fnr Car Car1 Car Car1,BVI fnr Car Car Car Car1 Car Car1,BVI fnr Car Car Car Car1 Car11,BVI fnr Car Car Car Car Car Car Car Car1,BVI fnr Car Car Car Car1 Car Car,BVI fnr,BVI fnr Car Car,BVI fnr Car"/>
    <w:basedOn w:val="DefaultParagraphFont"/>
    <w:link w:val="Char2"/>
    <w:unhideWhenUsed/>
    <w:qFormat/>
    <w:rsid w:val="00047285"/>
    <w:rPr>
      <w:vertAlign w:val="superscript"/>
    </w:rPr>
  </w:style>
  <w:style w:type="paragraph" w:styleId="NormalWeb">
    <w:name w:val="Normal (Web)"/>
    <w:basedOn w:val="Normal"/>
    <w:uiPriority w:val="99"/>
    <w:unhideWhenUsed/>
    <w:qFormat/>
    <w:rsid w:val="00047285"/>
    <w:pPr>
      <w:spacing w:before="100" w:beforeAutospacing="1" w:after="100" w:afterAutospacing="1"/>
    </w:pPr>
    <w:rPr>
      <w:rFonts w:eastAsia="Times New Roman"/>
      <w:lang w:val="es-CO" w:eastAsia="es-CO"/>
    </w:rPr>
  </w:style>
  <w:style w:type="character" w:customStyle="1" w:styleId="mceitemhidden">
    <w:name w:val="mceitemhidden"/>
    <w:basedOn w:val="DefaultParagraphFont"/>
    <w:rsid w:val="00047285"/>
  </w:style>
  <w:style w:type="character" w:customStyle="1" w:styleId="hiddengrammarerror">
    <w:name w:val="hiddengrammarerror"/>
    <w:basedOn w:val="DefaultParagraphFont"/>
    <w:rsid w:val="00047285"/>
  </w:style>
  <w:style w:type="character" w:customStyle="1" w:styleId="hiddenspellerror">
    <w:name w:val="hiddenspellerror"/>
    <w:basedOn w:val="DefaultParagraphFont"/>
    <w:rsid w:val="00047285"/>
  </w:style>
  <w:style w:type="paragraph" w:styleId="ListParagraph">
    <w:name w:val="List Paragraph"/>
    <w:aliases w:val="MAS DE 40,PARRAFO ANIDE,figuras y tablas"/>
    <w:basedOn w:val="Normal"/>
    <w:link w:val="ListParagraphChar"/>
    <w:uiPriority w:val="34"/>
    <w:qFormat/>
    <w:rsid w:val="00047285"/>
    <w:pPr>
      <w:spacing w:after="200" w:line="276" w:lineRule="auto"/>
      <w:ind w:left="720"/>
      <w:contextualSpacing/>
    </w:pPr>
    <w:rPr>
      <w:rFonts w:asciiTheme="minorHAnsi" w:hAnsiTheme="minorHAnsi" w:cstheme="minorBidi"/>
      <w:sz w:val="22"/>
      <w:szCs w:val="22"/>
      <w:lang w:val="es-CO" w:eastAsia="en-US"/>
    </w:rPr>
  </w:style>
  <w:style w:type="character" w:customStyle="1" w:styleId="apple-converted-space">
    <w:name w:val="apple-converted-space"/>
    <w:qFormat/>
    <w:rsid w:val="00047285"/>
  </w:style>
  <w:style w:type="character" w:styleId="Strong">
    <w:name w:val="Strong"/>
    <w:uiPriority w:val="22"/>
    <w:qFormat/>
    <w:rsid w:val="00047285"/>
    <w:rPr>
      <w:b/>
      <w:bCs/>
    </w:rPr>
  </w:style>
  <w:style w:type="paragraph" w:styleId="Caption">
    <w:name w:val="caption"/>
    <w:basedOn w:val="Normal"/>
    <w:next w:val="Normal"/>
    <w:uiPriority w:val="35"/>
    <w:qFormat/>
    <w:rsid w:val="00047285"/>
    <w:pPr>
      <w:spacing w:after="200" w:line="276" w:lineRule="auto"/>
      <w:jc w:val="both"/>
    </w:pPr>
    <w:rPr>
      <w:rFonts w:eastAsia="MS Mincho"/>
      <w:b/>
      <w:bCs/>
      <w:sz w:val="20"/>
      <w:szCs w:val="20"/>
      <w:lang w:val="es-ES" w:eastAsia="es-ES"/>
    </w:rPr>
  </w:style>
  <w:style w:type="paragraph" w:customStyle="1" w:styleId="Normal1">
    <w:name w:val="Normal1"/>
    <w:rsid w:val="00047285"/>
    <w:pPr>
      <w:spacing w:after="200" w:line="276" w:lineRule="auto"/>
    </w:pPr>
    <w:rPr>
      <w:rFonts w:ascii="Calibri" w:eastAsia="Calibri" w:hAnsi="Calibri" w:cs="Calibri"/>
      <w:color w:val="000000"/>
      <w:lang w:eastAsia="es-CO"/>
    </w:rPr>
  </w:style>
  <w:style w:type="paragraph" w:customStyle="1" w:styleId="Titolo1">
    <w:name w:val="Titolo 1"/>
    <w:basedOn w:val="Normal"/>
    <w:uiPriority w:val="9"/>
    <w:qFormat/>
    <w:rsid w:val="00047285"/>
    <w:pPr>
      <w:suppressAutoHyphens/>
      <w:spacing w:beforeAutospacing="1" w:after="160" w:afterAutospacing="1"/>
      <w:outlineLvl w:val="0"/>
    </w:pPr>
    <w:rPr>
      <w:rFonts w:eastAsia="Times New Roman"/>
      <w:b/>
      <w:bCs/>
      <w:color w:val="00000A"/>
      <w:sz w:val="48"/>
      <w:szCs w:val="48"/>
      <w:lang w:val="es-CO" w:eastAsia="es-CO"/>
    </w:rPr>
  </w:style>
  <w:style w:type="character" w:styleId="IntenseEmphasis">
    <w:name w:val="Intense Emphasis"/>
    <w:basedOn w:val="DefaultParagraphFont"/>
    <w:uiPriority w:val="21"/>
    <w:qFormat/>
    <w:rsid w:val="00047285"/>
    <w:rPr>
      <w:i/>
      <w:iCs/>
      <w:color w:val="4472C4" w:themeColor="accent1"/>
    </w:rPr>
  </w:style>
  <w:style w:type="character" w:customStyle="1" w:styleId="CollegamentoInternet">
    <w:name w:val="Collegamento Internet"/>
    <w:basedOn w:val="DefaultParagraphFont"/>
    <w:uiPriority w:val="99"/>
    <w:unhideWhenUsed/>
    <w:rsid w:val="00047285"/>
    <w:rPr>
      <w:color w:val="0563C1" w:themeColor="hyperlink"/>
      <w:u w:val="single"/>
    </w:rPr>
  </w:style>
  <w:style w:type="character" w:customStyle="1" w:styleId="ListLabel1">
    <w:name w:val="ListLabel 1"/>
    <w:qFormat/>
    <w:rsid w:val="00047285"/>
    <w:rPr>
      <w:b w:val="0"/>
      <w:color w:val="00000A"/>
    </w:rPr>
  </w:style>
  <w:style w:type="character" w:customStyle="1" w:styleId="ListLabel2">
    <w:name w:val="ListLabel 2"/>
    <w:qFormat/>
    <w:rsid w:val="00047285"/>
    <w:rPr>
      <w:rFonts w:eastAsia="Calibri"/>
    </w:rPr>
  </w:style>
  <w:style w:type="character" w:customStyle="1" w:styleId="ListLabel3">
    <w:name w:val="ListLabel 3"/>
    <w:qFormat/>
    <w:rsid w:val="00047285"/>
    <w:rPr>
      <w:rFonts w:cs="Courier New"/>
    </w:rPr>
  </w:style>
  <w:style w:type="character" w:customStyle="1" w:styleId="ListLabel4">
    <w:name w:val="ListLabel 4"/>
    <w:qFormat/>
    <w:rsid w:val="00047285"/>
    <w:rPr>
      <w:rFonts w:eastAsia="Calibri"/>
      <w:color w:val="FF0000"/>
      <w:sz w:val="24"/>
    </w:rPr>
  </w:style>
  <w:style w:type="paragraph" w:customStyle="1" w:styleId="Titolo">
    <w:name w:val="Titolo"/>
    <w:basedOn w:val="Normal"/>
    <w:next w:val="Corpodeltesto"/>
    <w:qFormat/>
    <w:rsid w:val="00047285"/>
    <w:pPr>
      <w:keepNext/>
      <w:suppressAutoHyphens/>
      <w:spacing w:before="240" w:after="120" w:line="259" w:lineRule="auto"/>
    </w:pPr>
    <w:rPr>
      <w:rFonts w:ascii="Constantia" w:eastAsia="Microsoft YaHei" w:hAnsi="Constantia" w:cs="Mangal"/>
      <w:color w:val="00000A"/>
      <w:sz w:val="28"/>
      <w:szCs w:val="28"/>
      <w:lang w:val="es-CO" w:eastAsia="en-US"/>
    </w:rPr>
  </w:style>
  <w:style w:type="paragraph" w:customStyle="1" w:styleId="Corpodeltesto">
    <w:name w:val="Corpo del testo"/>
    <w:basedOn w:val="Normal"/>
    <w:rsid w:val="00047285"/>
    <w:pPr>
      <w:suppressAutoHyphens/>
      <w:spacing w:after="140" w:line="288" w:lineRule="auto"/>
    </w:pPr>
    <w:rPr>
      <w:rFonts w:asciiTheme="minorHAnsi" w:hAnsiTheme="minorHAnsi" w:cstheme="minorBidi"/>
      <w:color w:val="00000A"/>
      <w:sz w:val="22"/>
      <w:szCs w:val="22"/>
      <w:lang w:val="es-CO" w:eastAsia="en-US"/>
    </w:rPr>
  </w:style>
  <w:style w:type="paragraph" w:customStyle="1" w:styleId="Elenco">
    <w:name w:val="Elenco"/>
    <w:basedOn w:val="Corpodeltesto"/>
    <w:rsid w:val="00047285"/>
    <w:rPr>
      <w:rFonts w:ascii="Constantia" w:hAnsi="Constantia" w:cs="Mangal"/>
    </w:rPr>
  </w:style>
  <w:style w:type="paragraph" w:customStyle="1" w:styleId="Didascalia">
    <w:name w:val="Didascalia"/>
    <w:basedOn w:val="Normal"/>
    <w:rsid w:val="00047285"/>
    <w:pPr>
      <w:suppressLineNumbers/>
      <w:suppressAutoHyphens/>
      <w:spacing w:before="120" w:after="120" w:line="259" w:lineRule="auto"/>
    </w:pPr>
    <w:rPr>
      <w:rFonts w:ascii="Constantia" w:hAnsi="Constantia" w:cs="Mangal"/>
      <w:i/>
      <w:iCs/>
      <w:color w:val="00000A"/>
      <w:lang w:val="es-CO" w:eastAsia="en-US"/>
    </w:rPr>
  </w:style>
  <w:style w:type="paragraph" w:customStyle="1" w:styleId="Indice">
    <w:name w:val="Indice"/>
    <w:basedOn w:val="Normal"/>
    <w:qFormat/>
    <w:rsid w:val="00047285"/>
    <w:pPr>
      <w:suppressLineNumbers/>
      <w:suppressAutoHyphens/>
      <w:spacing w:after="160" w:line="259" w:lineRule="auto"/>
    </w:pPr>
    <w:rPr>
      <w:rFonts w:ascii="Constantia" w:hAnsi="Constantia" w:cs="Mangal"/>
      <w:color w:val="00000A"/>
      <w:sz w:val="22"/>
      <w:szCs w:val="22"/>
      <w:lang w:val="es-CO" w:eastAsia="en-US"/>
    </w:rPr>
  </w:style>
  <w:style w:type="paragraph" w:customStyle="1" w:styleId="Intestazione">
    <w:name w:val="Intestazione"/>
    <w:basedOn w:val="Normal"/>
    <w:uiPriority w:val="99"/>
    <w:unhideWhenUsed/>
    <w:rsid w:val="00047285"/>
    <w:pPr>
      <w:tabs>
        <w:tab w:val="center" w:pos="4419"/>
        <w:tab w:val="right" w:pos="8838"/>
      </w:tabs>
      <w:suppressAutoHyphens/>
    </w:pPr>
    <w:rPr>
      <w:rFonts w:asciiTheme="minorHAnsi" w:hAnsiTheme="minorHAnsi" w:cstheme="minorBidi"/>
      <w:color w:val="00000A"/>
      <w:sz w:val="22"/>
      <w:szCs w:val="22"/>
      <w:lang w:val="es-CO" w:eastAsia="en-US"/>
    </w:rPr>
  </w:style>
  <w:style w:type="paragraph" w:customStyle="1" w:styleId="Pidipagina">
    <w:name w:val="Piè di pagina"/>
    <w:basedOn w:val="Normal"/>
    <w:uiPriority w:val="99"/>
    <w:unhideWhenUsed/>
    <w:rsid w:val="00047285"/>
    <w:pPr>
      <w:tabs>
        <w:tab w:val="center" w:pos="4419"/>
        <w:tab w:val="right" w:pos="8838"/>
      </w:tabs>
      <w:suppressAutoHyphens/>
    </w:pPr>
    <w:rPr>
      <w:rFonts w:asciiTheme="minorHAnsi" w:hAnsiTheme="minorHAnsi" w:cstheme="minorBidi"/>
      <w:color w:val="00000A"/>
      <w:sz w:val="22"/>
      <w:szCs w:val="22"/>
      <w:lang w:val="es-CO" w:eastAsia="en-US"/>
    </w:rPr>
  </w:style>
  <w:style w:type="character" w:customStyle="1" w:styleId="EncabezadoCar1">
    <w:name w:val="Encabezado Car1"/>
    <w:basedOn w:val="DefaultParagraphFont"/>
    <w:uiPriority w:val="99"/>
    <w:rsid w:val="00047285"/>
    <w:rPr>
      <w:color w:val="00000A"/>
      <w:sz w:val="22"/>
    </w:rPr>
  </w:style>
  <w:style w:type="character" w:customStyle="1" w:styleId="PiedepginaCar1">
    <w:name w:val="Pie de página Car1"/>
    <w:basedOn w:val="DefaultParagraphFont"/>
    <w:uiPriority w:val="99"/>
    <w:rsid w:val="00047285"/>
    <w:rPr>
      <w:color w:val="00000A"/>
      <w:sz w:val="22"/>
    </w:rPr>
  </w:style>
  <w:style w:type="paragraph" w:styleId="Bibliography">
    <w:name w:val="Bibliography"/>
    <w:basedOn w:val="Normal"/>
    <w:next w:val="Normal"/>
    <w:uiPriority w:val="37"/>
    <w:unhideWhenUsed/>
    <w:rsid w:val="00047285"/>
    <w:pPr>
      <w:spacing w:after="200" w:line="276" w:lineRule="auto"/>
    </w:pPr>
    <w:rPr>
      <w:rFonts w:asciiTheme="minorHAnsi" w:hAnsiTheme="minorHAnsi" w:cstheme="minorBidi"/>
      <w:sz w:val="22"/>
      <w:szCs w:val="22"/>
      <w:lang w:val="es-CO" w:eastAsia="en-US"/>
    </w:rPr>
  </w:style>
  <w:style w:type="paragraph" w:styleId="BalloonText">
    <w:name w:val="Balloon Text"/>
    <w:basedOn w:val="Normal"/>
    <w:link w:val="BalloonTextChar"/>
    <w:uiPriority w:val="99"/>
    <w:semiHidden/>
    <w:unhideWhenUsed/>
    <w:rsid w:val="00047285"/>
    <w:rPr>
      <w:rFonts w:ascii="Tahoma" w:hAnsi="Tahoma" w:cs="Tahoma"/>
      <w:sz w:val="16"/>
      <w:szCs w:val="16"/>
    </w:rPr>
  </w:style>
  <w:style w:type="character" w:customStyle="1" w:styleId="BalloonTextChar">
    <w:name w:val="Balloon Text Char"/>
    <w:basedOn w:val="DefaultParagraphFont"/>
    <w:link w:val="BalloonText"/>
    <w:uiPriority w:val="99"/>
    <w:semiHidden/>
    <w:rsid w:val="00047285"/>
    <w:rPr>
      <w:rFonts w:ascii="Tahoma" w:hAnsi="Tahoma" w:cs="Tahoma"/>
      <w:sz w:val="16"/>
      <w:szCs w:val="16"/>
      <w:lang w:val="es-ES_tradnl" w:eastAsia="es-ES_tradnl"/>
    </w:rPr>
  </w:style>
  <w:style w:type="paragraph" w:styleId="HTMLPreformatted">
    <w:name w:val="HTML Preformatted"/>
    <w:basedOn w:val="Normal"/>
    <w:link w:val="HTMLPreformattedChar"/>
    <w:uiPriority w:val="99"/>
    <w:unhideWhenUsed/>
    <w:rsid w:val="0004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047285"/>
    <w:rPr>
      <w:rFonts w:ascii="Courier New" w:eastAsia="Times New Roman" w:hAnsi="Courier New" w:cs="Courier New"/>
      <w:sz w:val="20"/>
      <w:szCs w:val="20"/>
      <w:lang w:eastAsia="es-CO"/>
    </w:rPr>
  </w:style>
  <w:style w:type="table" w:styleId="GridTable2">
    <w:name w:val="Grid Table 2"/>
    <w:basedOn w:val="TableNormal"/>
    <w:uiPriority w:val="47"/>
    <w:rsid w:val="000472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472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047285"/>
    <w:rPr>
      <w:sz w:val="16"/>
      <w:szCs w:val="16"/>
    </w:rPr>
  </w:style>
  <w:style w:type="paragraph" w:styleId="CommentText">
    <w:name w:val="annotation text"/>
    <w:basedOn w:val="Normal"/>
    <w:link w:val="CommentTextChar"/>
    <w:uiPriority w:val="99"/>
    <w:unhideWhenUsed/>
    <w:rsid w:val="00047285"/>
    <w:pPr>
      <w:spacing w:after="200"/>
    </w:pPr>
    <w:rPr>
      <w:rFonts w:asciiTheme="minorHAnsi" w:hAnsiTheme="minorHAnsi" w:cstheme="minorBidi"/>
      <w:sz w:val="20"/>
      <w:szCs w:val="20"/>
      <w:lang w:val="es-CO" w:eastAsia="en-US"/>
    </w:rPr>
  </w:style>
  <w:style w:type="character" w:customStyle="1" w:styleId="CommentTextChar">
    <w:name w:val="Comment Text Char"/>
    <w:basedOn w:val="DefaultParagraphFont"/>
    <w:link w:val="CommentText"/>
    <w:uiPriority w:val="99"/>
    <w:rsid w:val="00047285"/>
    <w:rPr>
      <w:sz w:val="20"/>
      <w:szCs w:val="20"/>
    </w:rPr>
  </w:style>
  <w:style w:type="paragraph" w:customStyle="1" w:styleId="Default">
    <w:name w:val="Default"/>
    <w:qFormat/>
    <w:rsid w:val="0004728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47285"/>
    <w:pPr>
      <w:spacing w:after="120"/>
    </w:pPr>
    <w:rPr>
      <w:b/>
      <w:bCs/>
    </w:rPr>
  </w:style>
  <w:style w:type="character" w:customStyle="1" w:styleId="CommentSubjectChar">
    <w:name w:val="Comment Subject Char"/>
    <w:basedOn w:val="CommentTextChar"/>
    <w:link w:val="CommentSubject"/>
    <w:uiPriority w:val="99"/>
    <w:semiHidden/>
    <w:rsid w:val="00047285"/>
    <w:rPr>
      <w:b/>
      <w:bCs/>
      <w:sz w:val="20"/>
      <w:szCs w:val="20"/>
    </w:rPr>
  </w:style>
  <w:style w:type="character" w:styleId="EndnoteReference">
    <w:name w:val="endnote reference"/>
    <w:uiPriority w:val="99"/>
    <w:rsid w:val="00047285"/>
    <w:rPr>
      <w:vertAlign w:val="superscript"/>
    </w:rPr>
  </w:style>
  <w:style w:type="paragraph" w:styleId="EndnoteText">
    <w:name w:val="endnote text"/>
    <w:basedOn w:val="Normal"/>
    <w:link w:val="EndnoteTextChar"/>
    <w:uiPriority w:val="99"/>
    <w:rsid w:val="00047285"/>
    <w:pPr>
      <w:suppressAutoHyphens/>
    </w:pPr>
    <w:rPr>
      <w:rFonts w:eastAsia="Times New Roman"/>
      <w:sz w:val="20"/>
      <w:szCs w:val="20"/>
      <w:lang w:val="it-IT" w:eastAsia="ar-SA"/>
    </w:rPr>
  </w:style>
  <w:style w:type="character" w:customStyle="1" w:styleId="EndnoteTextChar">
    <w:name w:val="Endnote Text Char"/>
    <w:basedOn w:val="DefaultParagraphFont"/>
    <w:link w:val="EndnoteText"/>
    <w:uiPriority w:val="99"/>
    <w:qFormat/>
    <w:rsid w:val="00047285"/>
    <w:rPr>
      <w:rFonts w:ascii="Times New Roman" w:eastAsia="Times New Roman" w:hAnsi="Times New Roman" w:cs="Times New Roman"/>
      <w:sz w:val="20"/>
      <w:szCs w:val="20"/>
      <w:lang w:val="it-IT" w:eastAsia="ar-SA"/>
    </w:rPr>
  </w:style>
  <w:style w:type="paragraph" w:customStyle="1" w:styleId="p1">
    <w:name w:val="p1"/>
    <w:basedOn w:val="Normal"/>
    <w:rsid w:val="00047285"/>
    <w:pPr>
      <w:spacing w:line="225" w:lineRule="atLeast"/>
      <w:jc w:val="center"/>
    </w:pPr>
    <w:rPr>
      <w:sz w:val="18"/>
      <w:szCs w:val="18"/>
    </w:rPr>
  </w:style>
  <w:style w:type="paragraph" w:customStyle="1" w:styleId="p2">
    <w:name w:val="p2"/>
    <w:basedOn w:val="Normal"/>
    <w:rsid w:val="00047285"/>
    <w:pPr>
      <w:spacing w:line="225" w:lineRule="atLeast"/>
      <w:ind w:firstLine="255"/>
      <w:jc w:val="both"/>
    </w:pPr>
    <w:rPr>
      <w:sz w:val="18"/>
      <w:szCs w:val="18"/>
    </w:rPr>
  </w:style>
  <w:style w:type="paragraph" w:customStyle="1" w:styleId="p3">
    <w:name w:val="p3"/>
    <w:basedOn w:val="Normal"/>
    <w:rsid w:val="00047285"/>
    <w:pPr>
      <w:spacing w:line="225" w:lineRule="atLeast"/>
      <w:ind w:firstLine="255"/>
      <w:jc w:val="both"/>
    </w:pPr>
    <w:rPr>
      <w:sz w:val="18"/>
      <w:szCs w:val="18"/>
    </w:rPr>
  </w:style>
  <w:style w:type="paragraph" w:customStyle="1" w:styleId="p4">
    <w:name w:val="p4"/>
    <w:basedOn w:val="Normal"/>
    <w:rsid w:val="00047285"/>
    <w:pPr>
      <w:spacing w:line="225" w:lineRule="atLeast"/>
      <w:jc w:val="both"/>
    </w:pPr>
    <w:rPr>
      <w:sz w:val="18"/>
      <w:szCs w:val="18"/>
    </w:rPr>
  </w:style>
  <w:style w:type="paragraph" w:customStyle="1" w:styleId="p5">
    <w:name w:val="p5"/>
    <w:basedOn w:val="Normal"/>
    <w:rsid w:val="00047285"/>
    <w:pPr>
      <w:spacing w:line="225" w:lineRule="atLeast"/>
      <w:ind w:firstLine="255"/>
      <w:jc w:val="right"/>
    </w:pPr>
    <w:rPr>
      <w:sz w:val="18"/>
      <w:szCs w:val="18"/>
    </w:rPr>
  </w:style>
  <w:style w:type="character" w:customStyle="1" w:styleId="apple-tab-span">
    <w:name w:val="apple-tab-span"/>
    <w:basedOn w:val="DefaultParagraphFont"/>
    <w:rsid w:val="00047285"/>
  </w:style>
  <w:style w:type="paragraph" w:styleId="BodyText">
    <w:name w:val="Body Text"/>
    <w:basedOn w:val="Normal"/>
    <w:link w:val="BodyTextChar"/>
    <w:uiPriority w:val="99"/>
    <w:unhideWhenUsed/>
    <w:rsid w:val="00047285"/>
    <w:pPr>
      <w:spacing w:after="120"/>
    </w:pPr>
  </w:style>
  <w:style w:type="character" w:customStyle="1" w:styleId="BodyTextChar">
    <w:name w:val="Body Text Char"/>
    <w:basedOn w:val="DefaultParagraphFont"/>
    <w:link w:val="BodyText"/>
    <w:uiPriority w:val="99"/>
    <w:rsid w:val="00047285"/>
    <w:rPr>
      <w:rFonts w:ascii="Times New Roman" w:hAnsi="Times New Roman" w:cs="Times New Roman"/>
      <w:sz w:val="24"/>
      <w:szCs w:val="24"/>
      <w:lang w:val="es-ES_tradnl" w:eastAsia="es-ES_tradnl"/>
    </w:rPr>
  </w:style>
  <w:style w:type="paragraph" w:styleId="BodyTextFirstIndent">
    <w:name w:val="Body Text First Indent"/>
    <w:basedOn w:val="BodyText"/>
    <w:link w:val="BodyTextFirstIndentChar"/>
    <w:uiPriority w:val="99"/>
    <w:unhideWhenUsed/>
    <w:rsid w:val="00047285"/>
    <w:pPr>
      <w:widowControl w:val="0"/>
      <w:tabs>
        <w:tab w:val="left" w:pos="680"/>
      </w:tabs>
      <w:spacing w:after="0" w:line="300" w:lineRule="exact"/>
      <w:ind w:firstLine="360"/>
      <w:jc w:val="both"/>
    </w:pPr>
    <w:rPr>
      <w:rFonts w:eastAsiaTheme="minorEastAsia" w:cstheme="minorBidi"/>
      <w:szCs w:val="22"/>
      <w:lang w:val="it-IT" w:eastAsia="it-IT"/>
    </w:rPr>
  </w:style>
  <w:style w:type="character" w:customStyle="1" w:styleId="BodyTextFirstIndentChar">
    <w:name w:val="Body Text First Indent Char"/>
    <w:basedOn w:val="BodyTextChar"/>
    <w:link w:val="BodyTextFirstIndent"/>
    <w:uiPriority w:val="99"/>
    <w:rsid w:val="00047285"/>
    <w:rPr>
      <w:rFonts w:ascii="Times New Roman" w:eastAsiaTheme="minorEastAsia" w:hAnsi="Times New Roman" w:cs="Times New Roman"/>
      <w:sz w:val="24"/>
      <w:szCs w:val="24"/>
      <w:lang w:val="it-IT" w:eastAsia="it-IT"/>
    </w:rPr>
  </w:style>
  <w:style w:type="paragraph" w:customStyle="1" w:styleId="usebceandce">
    <w:name w:val="use_bce_and_ce"/>
    <w:basedOn w:val="Normal"/>
    <w:rsid w:val="00047285"/>
    <w:pPr>
      <w:spacing w:before="100" w:beforeAutospacing="1" w:after="100" w:afterAutospacing="1"/>
    </w:pPr>
    <w:rPr>
      <w:rFonts w:eastAsia="Times New Roman"/>
      <w:vanish/>
      <w:lang w:val="es-ES" w:eastAsia="es-ES"/>
    </w:rPr>
  </w:style>
  <w:style w:type="paragraph" w:styleId="BodyText2">
    <w:name w:val="Body Text 2"/>
    <w:basedOn w:val="Normal"/>
    <w:link w:val="BodyText2Char"/>
    <w:uiPriority w:val="99"/>
    <w:rsid w:val="00047285"/>
    <w:pPr>
      <w:spacing w:after="120" w:line="480" w:lineRule="auto"/>
    </w:pPr>
    <w:rPr>
      <w:rFonts w:eastAsia="Times New Roman"/>
      <w:sz w:val="20"/>
      <w:szCs w:val="20"/>
      <w:lang w:val="es-ES" w:eastAsia="es-ES"/>
    </w:rPr>
  </w:style>
  <w:style w:type="character" w:customStyle="1" w:styleId="BodyText2Char">
    <w:name w:val="Body Text 2 Char"/>
    <w:basedOn w:val="DefaultParagraphFont"/>
    <w:link w:val="BodyText2"/>
    <w:uiPriority w:val="99"/>
    <w:rsid w:val="00047285"/>
    <w:rPr>
      <w:rFonts w:ascii="Times New Roman" w:eastAsia="Times New Roman" w:hAnsi="Times New Roman" w:cs="Times New Roman"/>
      <w:sz w:val="20"/>
      <w:szCs w:val="20"/>
      <w:lang w:val="es-ES" w:eastAsia="es-ES"/>
    </w:rPr>
  </w:style>
  <w:style w:type="paragraph" w:customStyle="1" w:styleId="m8028894979193631920gmail-m2690721957249286129ecxmsonormal">
    <w:name w:val="m_8028894979193631920gmail-m_2690721957249286129ecxmsonormal"/>
    <w:basedOn w:val="Normal"/>
    <w:rsid w:val="00047285"/>
    <w:pPr>
      <w:spacing w:before="100" w:beforeAutospacing="1" w:after="100" w:afterAutospacing="1"/>
    </w:pPr>
  </w:style>
  <w:style w:type="character" w:styleId="Emphasis">
    <w:name w:val="Emphasis"/>
    <w:basedOn w:val="DefaultParagraphFont"/>
    <w:uiPriority w:val="20"/>
    <w:qFormat/>
    <w:rsid w:val="00047285"/>
    <w:rPr>
      <w:i/>
      <w:iCs/>
    </w:rPr>
  </w:style>
  <w:style w:type="paragraph" w:customStyle="1" w:styleId="EstiloPrimeralnea063cmDespus10ptoInterlineadoMl">
    <w:name w:val="Estilo Primera línea:  063 cm Después:  10 pto Interlineado:  Múl..."/>
    <w:basedOn w:val="Normal"/>
    <w:qFormat/>
    <w:rsid w:val="00047285"/>
    <w:pPr>
      <w:spacing w:after="200" w:line="480" w:lineRule="auto"/>
      <w:ind w:firstLine="357"/>
      <w:jc w:val="both"/>
    </w:pPr>
    <w:rPr>
      <w:rFonts w:eastAsia="Times New Roman"/>
      <w:szCs w:val="20"/>
      <w:lang w:val="es-CO" w:eastAsia="en-US"/>
    </w:rPr>
  </w:style>
  <w:style w:type="paragraph" w:customStyle="1" w:styleId="tablas">
    <w:name w:val="tablas"/>
    <w:basedOn w:val="Normal"/>
    <w:link w:val="tablasCar"/>
    <w:qFormat/>
    <w:rsid w:val="00047285"/>
    <w:pPr>
      <w:spacing w:after="160" w:line="360" w:lineRule="auto"/>
      <w:jc w:val="both"/>
    </w:pPr>
    <w:rPr>
      <w:rFonts w:ascii="Arial" w:hAnsi="Arial" w:cstheme="minorBidi"/>
      <w:szCs w:val="22"/>
      <w:lang w:eastAsia="en-US"/>
    </w:rPr>
  </w:style>
  <w:style w:type="character" w:customStyle="1" w:styleId="tablasCar">
    <w:name w:val="tablas Car"/>
    <w:basedOn w:val="DefaultParagraphFont"/>
    <w:link w:val="tablas"/>
    <w:rsid w:val="00047285"/>
    <w:rPr>
      <w:rFonts w:ascii="Arial" w:hAnsi="Arial"/>
      <w:sz w:val="24"/>
      <w:lang w:val="es-ES_tradnl"/>
    </w:rPr>
  </w:style>
  <w:style w:type="table" w:styleId="TableGrid">
    <w:name w:val="Table Grid"/>
    <w:basedOn w:val="TableNormal"/>
    <w:uiPriority w:val="39"/>
    <w:rsid w:val="0004728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YNABibliografia">
    <w:name w:val="ADYNA_Bibliografia"/>
    <w:basedOn w:val="Normal"/>
    <w:qFormat/>
    <w:rsid w:val="00047285"/>
    <w:pPr>
      <w:spacing w:after="160"/>
      <w:jc w:val="both"/>
    </w:pPr>
    <w:rPr>
      <w:rFonts w:eastAsia="Times New Roman"/>
      <w:sz w:val="16"/>
      <w:szCs w:val="20"/>
      <w:lang w:val="en-US" w:eastAsia="es-ES"/>
    </w:rPr>
  </w:style>
  <w:style w:type="character" w:styleId="FollowedHyperlink">
    <w:name w:val="FollowedHyperlink"/>
    <w:basedOn w:val="DefaultParagraphFont"/>
    <w:uiPriority w:val="99"/>
    <w:semiHidden/>
    <w:unhideWhenUsed/>
    <w:rsid w:val="00047285"/>
    <w:rPr>
      <w:color w:val="954F72" w:themeColor="followedHyperlink"/>
      <w:u w:val="single"/>
    </w:rPr>
  </w:style>
  <w:style w:type="character" w:customStyle="1" w:styleId="Mencinsinresolver1">
    <w:name w:val="Mención sin resolver1"/>
    <w:basedOn w:val="DefaultParagraphFont"/>
    <w:uiPriority w:val="99"/>
    <w:rsid w:val="00047285"/>
    <w:rPr>
      <w:color w:val="605E5C"/>
      <w:shd w:val="clear" w:color="auto" w:fill="E1DFDD"/>
    </w:rPr>
  </w:style>
  <w:style w:type="numbering" w:customStyle="1" w:styleId="Sinlista1">
    <w:name w:val="Sin lista1"/>
    <w:next w:val="NoList"/>
    <w:uiPriority w:val="99"/>
    <w:semiHidden/>
    <w:unhideWhenUsed/>
    <w:rsid w:val="00047285"/>
  </w:style>
  <w:style w:type="character" w:customStyle="1" w:styleId="fontstyle01">
    <w:name w:val="fontstyle01"/>
    <w:rsid w:val="00047285"/>
    <w:rPr>
      <w:rFonts w:ascii="GentiumBookBasic" w:hAnsi="GentiumBookBasic" w:hint="default"/>
      <w:b w:val="0"/>
      <w:bCs w:val="0"/>
      <w:i w:val="0"/>
      <w:iCs w:val="0"/>
      <w:color w:val="242021"/>
      <w:sz w:val="26"/>
      <w:szCs w:val="26"/>
    </w:rPr>
  </w:style>
  <w:style w:type="character" w:customStyle="1" w:styleId="fontstyle21">
    <w:name w:val="fontstyle21"/>
    <w:rsid w:val="00047285"/>
    <w:rPr>
      <w:rFonts w:ascii="Sabon-Italic" w:hAnsi="Sabon-Italic" w:hint="default"/>
      <w:b w:val="0"/>
      <w:bCs w:val="0"/>
      <w:i/>
      <w:iCs/>
      <w:color w:val="242021"/>
      <w:sz w:val="22"/>
      <w:szCs w:val="22"/>
    </w:rPr>
  </w:style>
  <w:style w:type="paragraph" w:customStyle="1" w:styleId="TtulodeTDC1">
    <w:name w:val="Título de TDC1"/>
    <w:basedOn w:val="Heading1"/>
    <w:next w:val="Normal"/>
    <w:uiPriority w:val="39"/>
    <w:unhideWhenUsed/>
    <w:qFormat/>
    <w:rsid w:val="00047285"/>
    <w:pPr>
      <w:spacing w:line="480" w:lineRule="auto"/>
      <w:ind w:firstLine="284"/>
      <w:jc w:val="both"/>
      <w:outlineLvl w:val="9"/>
    </w:pPr>
    <w:rPr>
      <w:rFonts w:ascii="Calibri Light" w:eastAsia="Times New Roman" w:hAnsi="Calibri Light" w:cs="Times New Roman"/>
      <w:color w:val="2E74B5"/>
      <w:lang w:eastAsia="es-CO"/>
    </w:rPr>
  </w:style>
  <w:style w:type="paragraph" w:styleId="Revision">
    <w:name w:val="Revision"/>
    <w:hidden/>
    <w:uiPriority w:val="99"/>
    <w:semiHidden/>
    <w:rsid w:val="00047285"/>
    <w:pPr>
      <w:spacing w:after="0" w:line="240" w:lineRule="auto"/>
    </w:pPr>
    <w:rPr>
      <w:rFonts w:ascii="Calibri" w:eastAsia="Calibri" w:hAnsi="Calibri" w:cs="Times New Roman"/>
    </w:rPr>
  </w:style>
  <w:style w:type="paragraph" w:customStyle="1" w:styleId="USTATTULO1">
    <w:name w:val="USTA TÍTULO 1"/>
    <w:basedOn w:val="Heading1"/>
    <w:next w:val="Normal"/>
    <w:link w:val="USTATTULO1Car"/>
    <w:autoRedefine/>
    <w:qFormat/>
    <w:rsid w:val="00047285"/>
    <w:pPr>
      <w:spacing w:line="480" w:lineRule="auto"/>
      <w:ind w:firstLine="284"/>
      <w:jc w:val="center"/>
    </w:pPr>
    <w:rPr>
      <w:rFonts w:ascii="Times New Roman" w:eastAsia="Times New Roman" w:hAnsi="Times New Roman" w:cs="Times New Roman"/>
      <w:b/>
      <w:color w:val="auto"/>
      <w:sz w:val="24"/>
    </w:rPr>
  </w:style>
  <w:style w:type="paragraph" w:customStyle="1" w:styleId="USTATTULO2">
    <w:name w:val="USTA TÍTULO 2"/>
    <w:basedOn w:val="Heading2"/>
    <w:link w:val="USTATTULO2Car"/>
    <w:autoRedefine/>
    <w:qFormat/>
    <w:rsid w:val="00047285"/>
    <w:pPr>
      <w:numPr>
        <w:ilvl w:val="1"/>
        <w:numId w:val="22"/>
      </w:numPr>
      <w:spacing w:before="360" w:after="200" w:line="480" w:lineRule="auto"/>
      <w:ind w:left="420"/>
      <w:jc w:val="both"/>
    </w:pPr>
    <w:rPr>
      <w:rFonts w:ascii="Times New Roman" w:eastAsia="Times New Roman" w:hAnsi="Times New Roman" w:cs="Times New Roman"/>
      <w:b/>
      <w:color w:val="auto"/>
      <w:sz w:val="24"/>
    </w:rPr>
  </w:style>
  <w:style w:type="character" w:customStyle="1" w:styleId="USTATTULO1Car">
    <w:name w:val="USTA TÍTULO 1 Car"/>
    <w:link w:val="USTATTULO1"/>
    <w:rsid w:val="00047285"/>
    <w:rPr>
      <w:rFonts w:ascii="Times New Roman" w:eastAsia="Times New Roman" w:hAnsi="Times New Roman" w:cs="Times New Roman"/>
      <w:b/>
      <w:sz w:val="24"/>
      <w:szCs w:val="32"/>
    </w:rPr>
  </w:style>
  <w:style w:type="paragraph" w:styleId="TOC2">
    <w:name w:val="toc 2"/>
    <w:basedOn w:val="Normal"/>
    <w:next w:val="Normal"/>
    <w:autoRedefine/>
    <w:uiPriority w:val="39"/>
    <w:unhideWhenUsed/>
    <w:rsid w:val="00047285"/>
    <w:pPr>
      <w:spacing w:after="100" w:line="480" w:lineRule="auto"/>
      <w:ind w:left="220" w:firstLine="284"/>
      <w:jc w:val="both"/>
    </w:pPr>
    <w:rPr>
      <w:rFonts w:ascii="Arial" w:eastAsia="Times New Roman" w:hAnsi="Arial"/>
      <w:szCs w:val="22"/>
      <w:lang w:val="es-ES" w:eastAsia="es-ES"/>
    </w:rPr>
  </w:style>
  <w:style w:type="character" w:customStyle="1" w:styleId="ListParagraphChar">
    <w:name w:val="List Paragraph Char"/>
    <w:aliases w:val="MAS DE 40 Char,PARRAFO ANIDE Char,figuras y tablas Char"/>
    <w:basedOn w:val="DefaultParagraphFont"/>
    <w:link w:val="ListParagraph"/>
    <w:uiPriority w:val="34"/>
    <w:rsid w:val="00047285"/>
  </w:style>
  <w:style w:type="character" w:customStyle="1" w:styleId="USTATTULO2Car">
    <w:name w:val="USTA TÍTULO 2 Car"/>
    <w:link w:val="USTATTULO2"/>
    <w:rsid w:val="00047285"/>
    <w:rPr>
      <w:rFonts w:ascii="Times New Roman" w:eastAsia="Times New Roman" w:hAnsi="Times New Roman" w:cs="Times New Roman"/>
      <w:b/>
      <w:sz w:val="24"/>
      <w:szCs w:val="26"/>
    </w:rPr>
  </w:style>
  <w:style w:type="paragraph" w:styleId="TOC1">
    <w:name w:val="toc 1"/>
    <w:basedOn w:val="Normal"/>
    <w:next w:val="Normal"/>
    <w:autoRedefine/>
    <w:uiPriority w:val="39"/>
    <w:unhideWhenUsed/>
    <w:rsid w:val="00047285"/>
    <w:pPr>
      <w:spacing w:after="100" w:line="480" w:lineRule="auto"/>
      <w:ind w:firstLine="284"/>
      <w:jc w:val="both"/>
    </w:pPr>
    <w:rPr>
      <w:rFonts w:ascii="Arial" w:eastAsia="Times New Roman" w:hAnsi="Arial"/>
      <w:szCs w:val="22"/>
      <w:lang w:val="es-ES" w:eastAsia="es-ES"/>
    </w:rPr>
  </w:style>
  <w:style w:type="paragraph" w:styleId="TOC3">
    <w:name w:val="toc 3"/>
    <w:basedOn w:val="Normal"/>
    <w:next w:val="Normal"/>
    <w:autoRedefine/>
    <w:uiPriority w:val="39"/>
    <w:unhideWhenUsed/>
    <w:rsid w:val="00047285"/>
    <w:pPr>
      <w:spacing w:after="100" w:line="480" w:lineRule="auto"/>
      <w:ind w:left="440" w:firstLine="284"/>
      <w:jc w:val="both"/>
    </w:pPr>
    <w:rPr>
      <w:rFonts w:ascii="Arial" w:eastAsia="Times New Roman" w:hAnsi="Arial"/>
      <w:szCs w:val="22"/>
      <w:lang w:val="es-ES" w:eastAsia="es-ES"/>
    </w:rPr>
  </w:style>
  <w:style w:type="paragraph" w:customStyle="1" w:styleId="USTATtulo3">
    <w:name w:val="USTA Título 3"/>
    <w:basedOn w:val="ListParagraph"/>
    <w:next w:val="Heading3"/>
    <w:link w:val="USTATtulo3Car"/>
    <w:autoRedefine/>
    <w:qFormat/>
    <w:rsid w:val="00047285"/>
    <w:pPr>
      <w:numPr>
        <w:ilvl w:val="2"/>
        <w:numId w:val="22"/>
      </w:numPr>
      <w:spacing w:before="360" w:after="360" w:line="480" w:lineRule="auto"/>
      <w:ind w:left="1429"/>
      <w:jc w:val="both"/>
    </w:pPr>
    <w:rPr>
      <w:rFonts w:ascii="Arial" w:eastAsia="Calibri" w:hAnsi="Arial" w:cs="Times New Roman"/>
      <w:b/>
      <w:sz w:val="24"/>
      <w:szCs w:val="24"/>
    </w:rPr>
  </w:style>
  <w:style w:type="paragraph" w:customStyle="1" w:styleId="USTAREFERENCIASBIBLIOGRFICAS">
    <w:name w:val="USTA REFERENCIAS BIBLIOGRÁFICAS"/>
    <w:basedOn w:val="Normal"/>
    <w:link w:val="USTAREFERENCIASBIBLIOGRFICASCar"/>
    <w:qFormat/>
    <w:rsid w:val="00047285"/>
    <w:pPr>
      <w:spacing w:before="120" w:after="240" w:line="480" w:lineRule="auto"/>
      <w:ind w:left="567" w:hanging="567"/>
      <w:jc w:val="both"/>
    </w:pPr>
    <w:rPr>
      <w:rFonts w:ascii="Arial" w:eastAsia="Calibri" w:hAnsi="Arial"/>
      <w:lang w:val="es-CO" w:eastAsia="en-US"/>
    </w:rPr>
  </w:style>
  <w:style w:type="character" w:customStyle="1" w:styleId="USTATtulo3Car">
    <w:name w:val="USTA Título 3 Car"/>
    <w:link w:val="USTATtulo3"/>
    <w:rsid w:val="00047285"/>
    <w:rPr>
      <w:rFonts w:ascii="Arial" w:eastAsia="Calibri" w:hAnsi="Arial" w:cs="Times New Roman"/>
      <w:b/>
      <w:sz w:val="24"/>
      <w:szCs w:val="24"/>
    </w:rPr>
  </w:style>
  <w:style w:type="character" w:customStyle="1" w:styleId="USTAREFERENCIASBIBLIOGRFICASCar">
    <w:name w:val="USTA REFERENCIAS BIBLIOGRÁFICAS Car"/>
    <w:link w:val="USTAREFERENCIASBIBLIOGRFICAS"/>
    <w:rsid w:val="00047285"/>
    <w:rPr>
      <w:rFonts w:ascii="Arial" w:eastAsia="Calibri" w:hAnsi="Arial" w:cs="Times New Roman"/>
      <w:sz w:val="24"/>
      <w:szCs w:val="24"/>
    </w:rPr>
  </w:style>
  <w:style w:type="table" w:customStyle="1" w:styleId="Tablaconcuadrcula1">
    <w:name w:val="Tabla con cuadrícula1"/>
    <w:basedOn w:val="TableNormal"/>
    <w:next w:val="TableGrid"/>
    <w:uiPriority w:val="39"/>
    <w:rsid w:val="00047285"/>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tex">
    <w:name w:val="negritatex"/>
    <w:rsid w:val="00047285"/>
  </w:style>
  <w:style w:type="paragraph" w:customStyle="1" w:styleId="Referencia">
    <w:name w:val="Referencia"/>
    <w:basedOn w:val="Normal"/>
    <w:autoRedefine/>
    <w:qFormat/>
    <w:rsid w:val="00047285"/>
    <w:pPr>
      <w:widowControl w:val="0"/>
      <w:spacing w:before="240" w:after="240" w:line="360" w:lineRule="auto"/>
      <w:ind w:left="680" w:hanging="680"/>
      <w:jc w:val="both"/>
    </w:pPr>
    <w:rPr>
      <w:rFonts w:ascii="Arial" w:eastAsia="Verdana" w:hAnsi="Arial"/>
      <w:color w:val="000000"/>
      <w:szCs w:val="20"/>
    </w:rPr>
  </w:style>
  <w:style w:type="character" w:customStyle="1" w:styleId="Mencinsinresolver2">
    <w:name w:val="Mención sin resolver2"/>
    <w:uiPriority w:val="99"/>
    <w:semiHidden/>
    <w:unhideWhenUsed/>
    <w:rsid w:val="00047285"/>
    <w:rPr>
      <w:color w:val="605E5C"/>
      <w:shd w:val="clear" w:color="auto" w:fill="E1DFDD"/>
    </w:rPr>
  </w:style>
  <w:style w:type="character" w:customStyle="1" w:styleId="tlid-translation">
    <w:name w:val="tlid-translation"/>
    <w:basedOn w:val="DefaultParagraphFont"/>
    <w:qFormat/>
    <w:rsid w:val="00047285"/>
  </w:style>
  <w:style w:type="paragraph" w:styleId="Quote">
    <w:name w:val="Quote"/>
    <w:basedOn w:val="Normal"/>
    <w:next w:val="Normal"/>
    <w:link w:val="QuoteChar"/>
    <w:uiPriority w:val="29"/>
    <w:qFormat/>
    <w:rsid w:val="00047285"/>
    <w:pPr>
      <w:spacing w:before="200" w:after="160" w:line="259" w:lineRule="auto"/>
      <w:ind w:left="864" w:right="864"/>
      <w:jc w:val="center"/>
    </w:pPr>
    <w:rPr>
      <w:rFonts w:asciiTheme="minorHAnsi" w:hAnsiTheme="minorHAnsi" w:cstheme="minorBidi"/>
      <w:i/>
      <w:iCs/>
      <w:color w:val="404040" w:themeColor="text1" w:themeTint="BF"/>
      <w:sz w:val="22"/>
      <w:szCs w:val="22"/>
      <w:lang w:val="es-CO" w:eastAsia="en-US"/>
    </w:rPr>
  </w:style>
  <w:style w:type="character" w:customStyle="1" w:styleId="QuoteChar">
    <w:name w:val="Quote Char"/>
    <w:basedOn w:val="DefaultParagraphFont"/>
    <w:link w:val="Quote"/>
    <w:uiPriority w:val="29"/>
    <w:rsid w:val="00047285"/>
    <w:rPr>
      <w:i/>
      <w:iCs/>
      <w:color w:val="404040" w:themeColor="text1" w:themeTint="BF"/>
    </w:rPr>
  </w:style>
  <w:style w:type="paragraph" w:styleId="Title">
    <w:name w:val="Title"/>
    <w:basedOn w:val="Normal"/>
    <w:link w:val="TitleChar"/>
    <w:qFormat/>
    <w:rsid w:val="00047285"/>
    <w:pPr>
      <w:jc w:val="center"/>
    </w:pPr>
    <w:rPr>
      <w:rFonts w:ascii="Arial" w:eastAsia="Times New Roman"/>
      <w:b/>
      <w:sz w:val="32"/>
      <w:lang w:val="en-US" w:eastAsia="en-US"/>
    </w:rPr>
  </w:style>
  <w:style w:type="character" w:customStyle="1" w:styleId="TitleChar">
    <w:name w:val="Title Char"/>
    <w:basedOn w:val="DefaultParagraphFont"/>
    <w:link w:val="Title"/>
    <w:rsid w:val="00047285"/>
    <w:rPr>
      <w:rFonts w:ascii="Arial" w:eastAsia="Times New Roman" w:hAnsi="Times New Roman" w:cs="Times New Roman"/>
      <w:b/>
      <w:sz w:val="32"/>
      <w:szCs w:val="24"/>
      <w:lang w:val="en-US"/>
    </w:rPr>
  </w:style>
  <w:style w:type="character" w:customStyle="1" w:styleId="FootnoteCharacters">
    <w:name w:val="Footnote Characters"/>
    <w:basedOn w:val="DefaultParagraphFont"/>
    <w:uiPriority w:val="99"/>
    <w:semiHidden/>
    <w:unhideWhenUsed/>
    <w:qFormat/>
    <w:rsid w:val="00047285"/>
    <w:rPr>
      <w:vertAlign w:val="superscript"/>
    </w:rPr>
  </w:style>
  <w:style w:type="character" w:customStyle="1" w:styleId="FootnoteAnchor">
    <w:name w:val="Footnote Anchor"/>
    <w:rsid w:val="00047285"/>
    <w:rPr>
      <w:vertAlign w:val="superscript"/>
    </w:rPr>
  </w:style>
  <w:style w:type="character" w:customStyle="1" w:styleId="EndnoteCharacters">
    <w:name w:val="Endnote Characters"/>
    <w:basedOn w:val="DefaultParagraphFont"/>
    <w:uiPriority w:val="99"/>
    <w:unhideWhenUsed/>
    <w:qFormat/>
    <w:rsid w:val="00047285"/>
    <w:rPr>
      <w:vertAlign w:val="superscript"/>
    </w:rPr>
  </w:style>
  <w:style w:type="character" w:customStyle="1" w:styleId="EndnoteAnchor">
    <w:name w:val="Endnote Anchor"/>
    <w:rsid w:val="00047285"/>
    <w:rPr>
      <w:vertAlign w:val="superscript"/>
    </w:rPr>
  </w:style>
  <w:style w:type="character" w:customStyle="1" w:styleId="Bullets">
    <w:name w:val="Bullets"/>
    <w:qFormat/>
    <w:rsid w:val="00047285"/>
    <w:rPr>
      <w:rFonts w:ascii="OpenSymbol" w:eastAsia="OpenSymbol" w:hAnsi="OpenSymbol" w:cs="OpenSymbol"/>
    </w:rPr>
  </w:style>
  <w:style w:type="paragraph" w:customStyle="1" w:styleId="Heading">
    <w:name w:val="Heading"/>
    <w:basedOn w:val="Normal"/>
    <w:next w:val="BodyText"/>
    <w:qFormat/>
    <w:rsid w:val="00047285"/>
    <w:pPr>
      <w:keepNext/>
      <w:spacing w:before="240" w:after="120"/>
    </w:pPr>
    <w:rPr>
      <w:rFonts w:ascii="Liberation Sans" w:eastAsia="PingFang SC" w:hAnsi="Liberation Sans" w:cs="Lucida Sans"/>
      <w:sz w:val="28"/>
      <w:szCs w:val="28"/>
      <w:lang w:eastAsia="es-ES"/>
    </w:rPr>
  </w:style>
  <w:style w:type="paragraph" w:styleId="List">
    <w:name w:val="List"/>
    <w:basedOn w:val="BodyText"/>
    <w:rsid w:val="00047285"/>
    <w:pPr>
      <w:spacing w:after="140" w:line="276" w:lineRule="auto"/>
    </w:pPr>
    <w:rPr>
      <w:rFonts w:asciiTheme="minorHAnsi" w:eastAsiaTheme="minorEastAsia" w:hAnsiTheme="minorHAnsi" w:cs="Lucida Sans"/>
      <w:lang w:eastAsia="es-ES"/>
    </w:rPr>
  </w:style>
  <w:style w:type="paragraph" w:customStyle="1" w:styleId="Index">
    <w:name w:val="Index"/>
    <w:basedOn w:val="Normal"/>
    <w:qFormat/>
    <w:rsid w:val="00047285"/>
    <w:pPr>
      <w:suppressLineNumbers/>
    </w:pPr>
    <w:rPr>
      <w:rFonts w:asciiTheme="minorHAnsi" w:eastAsiaTheme="minorEastAsia" w:hAnsiTheme="minorHAnsi" w:cs="Lucida Sans"/>
      <w:lang w:eastAsia="es-ES"/>
    </w:rPr>
  </w:style>
  <w:style w:type="character" w:customStyle="1" w:styleId="Mencinsinresolver3">
    <w:name w:val="Mención sin resolver3"/>
    <w:basedOn w:val="DefaultParagraphFont"/>
    <w:uiPriority w:val="99"/>
    <w:semiHidden/>
    <w:unhideWhenUsed/>
    <w:rsid w:val="00047285"/>
    <w:rPr>
      <w:color w:val="605E5C"/>
      <w:shd w:val="clear" w:color="auto" w:fill="E1DFDD"/>
    </w:rPr>
  </w:style>
  <w:style w:type="paragraph" w:styleId="BodyTextIndent">
    <w:name w:val="Body Text Indent"/>
    <w:basedOn w:val="Normal"/>
    <w:link w:val="BodyTextIndentChar"/>
    <w:semiHidden/>
    <w:unhideWhenUsed/>
    <w:rsid w:val="00047285"/>
    <w:pPr>
      <w:spacing w:after="120"/>
      <w:ind w:left="283"/>
    </w:pPr>
  </w:style>
  <w:style w:type="character" w:customStyle="1" w:styleId="BodyTextIndentChar">
    <w:name w:val="Body Text Indent Char"/>
    <w:basedOn w:val="DefaultParagraphFont"/>
    <w:link w:val="BodyTextIndent"/>
    <w:semiHidden/>
    <w:rsid w:val="00047285"/>
    <w:rPr>
      <w:rFonts w:ascii="Times New Roman" w:hAnsi="Times New Roman" w:cs="Times New Roman"/>
      <w:sz w:val="24"/>
      <w:szCs w:val="24"/>
      <w:lang w:val="es-ES_tradnl" w:eastAsia="es-ES_tradnl"/>
    </w:rPr>
  </w:style>
  <w:style w:type="paragraph" w:styleId="BodyTextIndent2">
    <w:name w:val="Body Text Indent 2"/>
    <w:basedOn w:val="Normal"/>
    <w:link w:val="BodyTextIndent2Char"/>
    <w:unhideWhenUsed/>
    <w:rsid w:val="00047285"/>
    <w:pPr>
      <w:spacing w:after="120" w:line="480" w:lineRule="auto"/>
      <w:ind w:left="283"/>
    </w:pPr>
  </w:style>
  <w:style w:type="character" w:customStyle="1" w:styleId="BodyTextIndent2Char">
    <w:name w:val="Body Text Indent 2 Char"/>
    <w:basedOn w:val="DefaultParagraphFont"/>
    <w:link w:val="BodyTextIndent2"/>
    <w:rsid w:val="00047285"/>
    <w:rPr>
      <w:rFonts w:ascii="Times New Roman" w:hAnsi="Times New Roman" w:cs="Times New Roman"/>
      <w:sz w:val="24"/>
      <w:szCs w:val="24"/>
      <w:lang w:val="es-ES_tradnl" w:eastAsia="es-ES_tradnl"/>
    </w:rPr>
  </w:style>
  <w:style w:type="paragraph" w:customStyle="1" w:styleId="Standard">
    <w:name w:val="Standard"/>
    <w:rsid w:val="00047285"/>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TableContents">
    <w:name w:val="Table Contents"/>
    <w:basedOn w:val="Standard"/>
    <w:rsid w:val="00047285"/>
    <w:pPr>
      <w:suppressLineNumbers/>
    </w:pPr>
  </w:style>
  <w:style w:type="paragraph" w:customStyle="1" w:styleId="notatablas">
    <w:name w:val="nota tablas"/>
    <w:basedOn w:val="Normal"/>
    <w:link w:val="notatablasCar"/>
    <w:qFormat/>
    <w:rsid w:val="00047285"/>
    <w:pPr>
      <w:spacing w:line="480" w:lineRule="auto"/>
      <w:jc w:val="both"/>
    </w:pPr>
    <w:rPr>
      <w:sz w:val="20"/>
      <w:lang w:val="es-ES" w:eastAsia="en-US"/>
    </w:rPr>
  </w:style>
  <w:style w:type="character" w:customStyle="1" w:styleId="notatablasCar">
    <w:name w:val="nota tablas Car"/>
    <w:basedOn w:val="DefaultParagraphFont"/>
    <w:link w:val="notatablas"/>
    <w:rsid w:val="00047285"/>
    <w:rPr>
      <w:rFonts w:ascii="Times New Roman" w:hAnsi="Times New Roman" w:cs="Times New Roman"/>
      <w:sz w:val="20"/>
      <w:szCs w:val="24"/>
      <w:lang w:val="es-ES"/>
    </w:rPr>
  </w:style>
  <w:style w:type="paragraph" w:customStyle="1" w:styleId="TITULODETABLA">
    <w:name w:val="TITULO DE TABLA"/>
    <w:basedOn w:val="Normal"/>
    <w:link w:val="TITULODETABLACar"/>
    <w:qFormat/>
    <w:rsid w:val="00047285"/>
    <w:pPr>
      <w:keepNext/>
      <w:spacing w:after="200"/>
      <w:ind w:firstLine="284"/>
      <w:jc w:val="both"/>
    </w:pPr>
    <w:rPr>
      <w:rFonts w:cstheme="minorBidi"/>
      <w:i/>
      <w:szCs w:val="22"/>
      <w:lang w:val="es-ES" w:eastAsia="en-US"/>
    </w:rPr>
  </w:style>
  <w:style w:type="character" w:customStyle="1" w:styleId="TITULODETABLACar">
    <w:name w:val="TITULO DE TABLA Car"/>
    <w:basedOn w:val="DefaultParagraphFont"/>
    <w:link w:val="TITULODETABLA"/>
    <w:rsid w:val="00047285"/>
    <w:rPr>
      <w:rFonts w:ascii="Times New Roman" w:hAnsi="Times New Roman"/>
      <w:i/>
      <w:sz w:val="24"/>
      <w:lang w:val="es-ES"/>
    </w:rPr>
  </w:style>
  <w:style w:type="character" w:customStyle="1" w:styleId="orcid-id-https">
    <w:name w:val="orcid-id-https"/>
    <w:basedOn w:val="DefaultParagraphFont"/>
    <w:rsid w:val="00047285"/>
  </w:style>
  <w:style w:type="character" w:styleId="LineNumber">
    <w:name w:val="line number"/>
    <w:uiPriority w:val="99"/>
    <w:semiHidden/>
    <w:unhideWhenUsed/>
    <w:rsid w:val="00047285"/>
  </w:style>
  <w:style w:type="paragraph" w:customStyle="1" w:styleId="font9">
    <w:name w:val="font_9"/>
    <w:basedOn w:val="Normal"/>
    <w:rsid w:val="00047285"/>
    <w:pPr>
      <w:spacing w:before="100" w:beforeAutospacing="1" w:after="100" w:afterAutospacing="1"/>
    </w:pPr>
    <w:rPr>
      <w:rFonts w:eastAsia="Times New Roman"/>
      <w:lang w:val="es-CO" w:eastAsia="es-CO"/>
    </w:rPr>
  </w:style>
  <w:style w:type="character" w:styleId="HTMLCite">
    <w:name w:val="HTML Cite"/>
    <w:basedOn w:val="DefaultParagraphFont"/>
    <w:uiPriority w:val="99"/>
    <w:semiHidden/>
    <w:unhideWhenUsed/>
    <w:rsid w:val="00047285"/>
    <w:rPr>
      <w:i/>
      <w:iCs/>
    </w:rPr>
  </w:style>
  <w:style w:type="character" w:customStyle="1" w:styleId="priority-content">
    <w:name w:val="priority-content"/>
    <w:basedOn w:val="DefaultParagraphFont"/>
    <w:rsid w:val="00047285"/>
  </w:style>
  <w:style w:type="character" w:customStyle="1" w:styleId="published">
    <w:name w:val="published"/>
    <w:basedOn w:val="DefaultParagraphFont"/>
    <w:rsid w:val="00047285"/>
  </w:style>
  <w:style w:type="character" w:customStyle="1" w:styleId="a-size-large">
    <w:name w:val="a-size-large"/>
    <w:basedOn w:val="DefaultParagraphFont"/>
    <w:rsid w:val="00047285"/>
  </w:style>
  <w:style w:type="character" w:customStyle="1" w:styleId="nowrap">
    <w:name w:val="nowrap"/>
    <w:basedOn w:val="DefaultParagraphFont"/>
    <w:rsid w:val="00047285"/>
  </w:style>
  <w:style w:type="character" w:customStyle="1" w:styleId="UnresolvedMention1">
    <w:name w:val="Unresolved Mention1"/>
    <w:basedOn w:val="DefaultParagraphFont"/>
    <w:uiPriority w:val="99"/>
    <w:semiHidden/>
    <w:unhideWhenUsed/>
    <w:rsid w:val="00047285"/>
    <w:rPr>
      <w:color w:val="605E5C"/>
      <w:shd w:val="clear" w:color="auto" w:fill="E1DFDD"/>
    </w:rPr>
  </w:style>
  <w:style w:type="table" w:styleId="PlainTable2">
    <w:name w:val="Plain Table 2"/>
    <w:basedOn w:val="TableNormal"/>
    <w:uiPriority w:val="42"/>
    <w:rsid w:val="000472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semiHidden/>
    <w:rsid w:val="00047285"/>
    <w:pPr>
      <w:shd w:val="clear" w:color="auto" w:fill="000080"/>
    </w:pPr>
    <w:rPr>
      <w:rFonts w:ascii="Tahoma" w:eastAsia="Times New Roman" w:hAnsi="Tahoma"/>
      <w:sz w:val="20"/>
      <w:szCs w:val="20"/>
      <w:lang w:val="es-CO" w:eastAsia="en-US"/>
    </w:rPr>
  </w:style>
  <w:style w:type="character" w:customStyle="1" w:styleId="DocumentMapChar">
    <w:name w:val="Document Map Char"/>
    <w:basedOn w:val="DefaultParagraphFont"/>
    <w:link w:val="DocumentMap"/>
    <w:semiHidden/>
    <w:rsid w:val="00047285"/>
    <w:rPr>
      <w:rFonts w:ascii="Tahoma" w:eastAsia="Times New Roman" w:hAnsi="Tahoma" w:cs="Times New Roman"/>
      <w:sz w:val="20"/>
      <w:szCs w:val="20"/>
      <w:shd w:val="clear" w:color="auto" w:fill="000080"/>
    </w:rPr>
  </w:style>
  <w:style w:type="character" w:styleId="PageNumber">
    <w:name w:val="page number"/>
    <w:basedOn w:val="DefaultParagraphFont"/>
    <w:rsid w:val="00047285"/>
  </w:style>
  <w:style w:type="paragraph" w:customStyle="1" w:styleId="MediumGrid1-Accent21">
    <w:name w:val="Medium Grid 1 - Accent 21"/>
    <w:basedOn w:val="Normal"/>
    <w:uiPriority w:val="34"/>
    <w:qFormat/>
    <w:rsid w:val="00047285"/>
    <w:pPr>
      <w:ind w:left="720"/>
    </w:pPr>
    <w:rPr>
      <w:rFonts w:eastAsia="Calibri"/>
      <w:sz w:val="20"/>
      <w:szCs w:val="20"/>
      <w:lang w:val="es-PA" w:eastAsia="es-PA"/>
    </w:rPr>
  </w:style>
  <w:style w:type="paragraph" w:styleId="BlockText">
    <w:name w:val="Block Text"/>
    <w:basedOn w:val="Normal"/>
    <w:semiHidden/>
    <w:unhideWhenUsed/>
    <w:rsid w:val="00047285"/>
    <w:pPr>
      <w:ind w:left="1008" w:right="-576" w:hanging="720"/>
      <w:jc w:val="both"/>
      <w:outlineLvl w:val="0"/>
    </w:pPr>
    <w:rPr>
      <w:rFonts w:eastAsia="Times New Roman"/>
      <w:sz w:val="20"/>
      <w:szCs w:val="20"/>
      <w:lang w:val="es-CO" w:eastAsia="en-US"/>
    </w:rPr>
  </w:style>
  <w:style w:type="paragraph" w:customStyle="1" w:styleId="BankNormal">
    <w:name w:val="BankNormal"/>
    <w:basedOn w:val="Normal"/>
    <w:rsid w:val="00047285"/>
    <w:pPr>
      <w:spacing w:after="240"/>
    </w:pPr>
    <w:rPr>
      <w:rFonts w:eastAsia="Times New Roman"/>
      <w:szCs w:val="20"/>
      <w:lang w:val="es-CO" w:eastAsia="en-US"/>
    </w:rPr>
  </w:style>
  <w:style w:type="paragraph" w:customStyle="1" w:styleId="SectionVHeader">
    <w:name w:val="Section V. Header"/>
    <w:basedOn w:val="Normal"/>
    <w:rsid w:val="00047285"/>
    <w:pPr>
      <w:jc w:val="center"/>
    </w:pPr>
    <w:rPr>
      <w:rFonts w:eastAsia="Times New Roman"/>
      <w:b/>
      <w:sz w:val="36"/>
      <w:szCs w:val="20"/>
      <w:lang w:val="es-CO" w:eastAsia="en-US"/>
    </w:rPr>
  </w:style>
  <w:style w:type="paragraph" w:customStyle="1" w:styleId="Outline">
    <w:name w:val="Outline"/>
    <w:basedOn w:val="Normal"/>
    <w:rsid w:val="00047285"/>
    <w:pPr>
      <w:spacing w:before="240"/>
    </w:pPr>
    <w:rPr>
      <w:rFonts w:eastAsia="Times New Roman"/>
      <w:kern w:val="28"/>
      <w:szCs w:val="20"/>
      <w:lang w:val="es-CO" w:eastAsia="en-US"/>
    </w:rPr>
  </w:style>
  <w:style w:type="paragraph" w:customStyle="1" w:styleId="Outline1">
    <w:name w:val="Outline1"/>
    <w:basedOn w:val="Outline"/>
    <w:next w:val="Normal"/>
    <w:rsid w:val="00047285"/>
    <w:pPr>
      <w:keepNext/>
      <w:tabs>
        <w:tab w:val="num" w:pos="360"/>
      </w:tabs>
      <w:ind w:left="360" w:hanging="360"/>
    </w:pPr>
  </w:style>
  <w:style w:type="paragraph" w:styleId="BodyTextIndent3">
    <w:name w:val="Body Text Indent 3"/>
    <w:basedOn w:val="Normal"/>
    <w:link w:val="BodyTextIndent3Char"/>
    <w:uiPriority w:val="99"/>
    <w:semiHidden/>
    <w:unhideWhenUsed/>
    <w:rsid w:val="00047285"/>
    <w:pPr>
      <w:widowControl w:val="0"/>
      <w:overflowPunct w:val="0"/>
      <w:adjustRightInd w:val="0"/>
      <w:spacing w:after="120"/>
      <w:ind w:left="360"/>
    </w:pPr>
    <w:rPr>
      <w:rFonts w:eastAsia="Times New Roman"/>
      <w:kern w:val="28"/>
      <w:sz w:val="16"/>
      <w:szCs w:val="16"/>
      <w:lang w:val="es-CO" w:eastAsia="en-US"/>
    </w:rPr>
  </w:style>
  <w:style w:type="character" w:customStyle="1" w:styleId="BodyTextIndent3Char">
    <w:name w:val="Body Text Indent 3 Char"/>
    <w:basedOn w:val="DefaultParagraphFont"/>
    <w:link w:val="BodyTextIndent3"/>
    <w:uiPriority w:val="99"/>
    <w:semiHidden/>
    <w:rsid w:val="00047285"/>
    <w:rPr>
      <w:rFonts w:ascii="Times New Roman" w:eastAsia="Times New Roman" w:hAnsi="Times New Roman" w:cs="Times New Roman"/>
      <w:kern w:val="28"/>
      <w:sz w:val="16"/>
      <w:szCs w:val="16"/>
    </w:rPr>
  </w:style>
  <w:style w:type="paragraph" w:customStyle="1" w:styleId="UNDPConditionShort">
    <w:name w:val="UNDP Condition Short"/>
    <w:basedOn w:val="Normal"/>
    <w:rsid w:val="0004728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eastAsia="Times New Roman" w:hAnsi="CG Times"/>
      <w:sz w:val="16"/>
      <w:szCs w:val="20"/>
      <w:lang w:val="es-CO" w:eastAsia="en-US"/>
    </w:rPr>
  </w:style>
  <w:style w:type="paragraph" w:customStyle="1" w:styleId="ColorfulList-Accent11">
    <w:name w:val="Colorful List - Accent 11"/>
    <w:basedOn w:val="Normal"/>
    <w:uiPriority w:val="34"/>
    <w:qFormat/>
    <w:rsid w:val="00047285"/>
    <w:pPr>
      <w:widowControl w:val="0"/>
      <w:overflowPunct w:val="0"/>
      <w:adjustRightInd w:val="0"/>
      <w:spacing w:line="360" w:lineRule="auto"/>
      <w:ind w:left="720"/>
      <w:contextualSpacing/>
    </w:pPr>
    <w:rPr>
      <w:rFonts w:eastAsia="Times New Roman"/>
      <w:kern w:val="28"/>
      <w:sz w:val="22"/>
      <w:lang w:val="es-CO" w:eastAsia="en-US"/>
    </w:rPr>
  </w:style>
  <w:style w:type="character" w:customStyle="1" w:styleId="hps">
    <w:name w:val="hps"/>
    <w:rsid w:val="00047285"/>
  </w:style>
  <w:style w:type="paragraph" w:customStyle="1" w:styleId="p28">
    <w:name w:val="p28"/>
    <w:basedOn w:val="Normal"/>
    <w:rsid w:val="00047285"/>
    <w:pPr>
      <w:widowControl w:val="0"/>
      <w:tabs>
        <w:tab w:val="left" w:pos="680"/>
        <w:tab w:val="left" w:pos="1060"/>
      </w:tabs>
      <w:spacing w:line="240" w:lineRule="atLeast"/>
      <w:ind w:left="432" w:hanging="288"/>
    </w:pPr>
    <w:rPr>
      <w:rFonts w:eastAsia="Times New Roman"/>
      <w:snapToGrid w:val="0"/>
      <w:szCs w:val="20"/>
      <w:lang w:val="es-CO" w:eastAsia="en-US"/>
    </w:rPr>
  </w:style>
  <w:style w:type="paragraph" w:styleId="Index1">
    <w:name w:val="index 1"/>
    <w:basedOn w:val="Normal"/>
    <w:next w:val="Normal"/>
    <w:autoRedefine/>
    <w:uiPriority w:val="99"/>
    <w:semiHidden/>
    <w:unhideWhenUsed/>
    <w:rsid w:val="00047285"/>
    <w:pPr>
      <w:ind w:left="200" w:hanging="200"/>
    </w:pPr>
    <w:rPr>
      <w:rFonts w:eastAsia="Times New Roman"/>
      <w:sz w:val="20"/>
      <w:szCs w:val="20"/>
      <w:lang w:val="es-CO" w:eastAsia="en-US"/>
    </w:rPr>
  </w:style>
  <w:style w:type="paragraph" w:styleId="IndexHeading">
    <w:name w:val="index heading"/>
    <w:basedOn w:val="Normal"/>
    <w:next w:val="Index1"/>
    <w:uiPriority w:val="99"/>
    <w:rsid w:val="00047285"/>
    <w:rPr>
      <w:rFonts w:ascii="Arial" w:eastAsia="Times New Roman" w:hAnsi="Arial" w:cs="Arial"/>
      <w:b/>
      <w:bCs/>
      <w:lang w:val="es-CO" w:eastAsia="en-US"/>
    </w:rPr>
  </w:style>
  <w:style w:type="paragraph" w:styleId="Date">
    <w:name w:val="Date"/>
    <w:basedOn w:val="Normal"/>
    <w:next w:val="Normal"/>
    <w:link w:val="DateChar"/>
    <w:uiPriority w:val="99"/>
    <w:rsid w:val="00047285"/>
    <w:rPr>
      <w:rFonts w:eastAsia="Times New Roman"/>
      <w:lang w:val="es-CO" w:eastAsia="en-US"/>
    </w:rPr>
  </w:style>
  <w:style w:type="character" w:customStyle="1" w:styleId="DateChar">
    <w:name w:val="Date Char"/>
    <w:basedOn w:val="DefaultParagraphFont"/>
    <w:link w:val="Date"/>
    <w:uiPriority w:val="99"/>
    <w:rsid w:val="00047285"/>
    <w:rPr>
      <w:rFonts w:ascii="Times New Roman" w:eastAsia="Times New Roman" w:hAnsi="Times New Roman" w:cs="Times New Roman"/>
      <w:sz w:val="24"/>
      <w:szCs w:val="24"/>
    </w:rPr>
  </w:style>
  <w:style w:type="paragraph" w:customStyle="1" w:styleId="Section3-Heading1">
    <w:name w:val="Section 3 - Heading 1"/>
    <w:basedOn w:val="Normal"/>
    <w:rsid w:val="00047285"/>
    <w:pPr>
      <w:pBdr>
        <w:bottom w:val="single" w:sz="4" w:space="1" w:color="auto"/>
      </w:pBdr>
      <w:spacing w:after="240"/>
      <w:jc w:val="center"/>
    </w:pPr>
    <w:rPr>
      <w:rFonts w:ascii="Times New Roman Bold" w:eastAsia="Times New Roman" w:hAnsi="Times New Roman Bold"/>
      <w:b/>
      <w:sz w:val="32"/>
      <w:lang w:val="es-CO" w:eastAsia="en-US"/>
    </w:rPr>
  </w:style>
  <w:style w:type="character" w:customStyle="1" w:styleId="longtext">
    <w:name w:val="long_text"/>
    <w:rsid w:val="00047285"/>
  </w:style>
  <w:style w:type="paragraph" w:customStyle="1" w:styleId="ColorfulShading-Accent11">
    <w:name w:val="Colorful Shading - Accent 11"/>
    <w:hidden/>
    <w:uiPriority w:val="71"/>
    <w:rsid w:val="00047285"/>
    <w:pPr>
      <w:spacing w:after="0" w:line="240" w:lineRule="auto"/>
    </w:pPr>
    <w:rPr>
      <w:rFonts w:ascii="Times New Roman" w:eastAsia="Times New Roman" w:hAnsi="Times New Roman" w:cs="Times New Roman"/>
      <w:sz w:val="20"/>
      <w:szCs w:val="20"/>
      <w:lang w:val="en-US"/>
    </w:rPr>
  </w:style>
  <w:style w:type="character" w:customStyle="1" w:styleId="shorttext">
    <w:name w:val="short_text"/>
    <w:rsid w:val="00047285"/>
  </w:style>
  <w:style w:type="paragraph" w:customStyle="1" w:styleId="font5">
    <w:name w:val="font5"/>
    <w:basedOn w:val="Normal"/>
    <w:rsid w:val="00047285"/>
    <w:pPr>
      <w:spacing w:before="100" w:beforeAutospacing="1" w:after="100" w:afterAutospacing="1"/>
    </w:pPr>
    <w:rPr>
      <w:rFonts w:ascii="Arial" w:eastAsia="Times New Roman" w:hAnsi="Arial" w:cs="Arial"/>
      <w:sz w:val="20"/>
      <w:szCs w:val="20"/>
      <w:lang w:val="es-CO" w:eastAsia="es-CO"/>
    </w:rPr>
  </w:style>
  <w:style w:type="paragraph" w:customStyle="1" w:styleId="xl63">
    <w:name w:val="xl63"/>
    <w:basedOn w:val="Normal"/>
    <w:rsid w:val="00047285"/>
    <w:pPr>
      <w:spacing w:before="100" w:beforeAutospacing="1" w:after="100" w:afterAutospacing="1"/>
      <w:textAlignment w:val="top"/>
    </w:pPr>
    <w:rPr>
      <w:rFonts w:eastAsia="Times New Roman"/>
      <w:color w:val="000000"/>
      <w:lang w:val="es-CO" w:eastAsia="es-CO"/>
    </w:rPr>
  </w:style>
  <w:style w:type="paragraph" w:customStyle="1" w:styleId="xl64">
    <w:name w:val="xl64"/>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65">
    <w:name w:val="xl65"/>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sz w:val="20"/>
      <w:szCs w:val="20"/>
      <w:lang w:val="es-CO" w:eastAsia="es-CO"/>
    </w:rPr>
  </w:style>
  <w:style w:type="paragraph" w:customStyle="1" w:styleId="xl66">
    <w:name w:val="xl66"/>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sz w:val="20"/>
      <w:szCs w:val="20"/>
      <w:lang w:val="es-CO" w:eastAsia="es-CO"/>
    </w:rPr>
  </w:style>
  <w:style w:type="paragraph" w:customStyle="1" w:styleId="xl67">
    <w:name w:val="xl67"/>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Bold" w:eastAsia="Times New Roman" w:hAnsi="Arial Bold"/>
      <w:sz w:val="20"/>
      <w:szCs w:val="20"/>
      <w:lang w:val="es-CO" w:eastAsia="es-CO"/>
    </w:rPr>
  </w:style>
  <w:style w:type="paragraph" w:customStyle="1" w:styleId="xl68">
    <w:name w:val="xl68"/>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Bold" w:eastAsia="Times New Roman" w:hAnsi="Arial Bold"/>
      <w:sz w:val="20"/>
      <w:szCs w:val="20"/>
      <w:lang w:val="es-CO" w:eastAsia="es-CO"/>
    </w:rPr>
  </w:style>
  <w:style w:type="paragraph" w:customStyle="1" w:styleId="xl69">
    <w:name w:val="xl69"/>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Bold" w:eastAsia="Times New Roman" w:hAnsi="Arial Bold"/>
      <w:sz w:val="20"/>
      <w:szCs w:val="20"/>
      <w:lang w:val="es-CO" w:eastAsia="es-CO"/>
    </w:rPr>
  </w:style>
  <w:style w:type="paragraph" w:customStyle="1" w:styleId="xl70">
    <w:name w:val="xl70"/>
    <w:basedOn w:val="Normal"/>
    <w:rsid w:val="00047285"/>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1">
    <w:name w:val="xl71"/>
    <w:basedOn w:val="Normal"/>
    <w:rsid w:val="00047285"/>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2">
    <w:name w:val="xl72"/>
    <w:basedOn w:val="Normal"/>
    <w:rsid w:val="00047285"/>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3">
    <w:name w:val="xl73"/>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eastAsia="Times New Roman" w:hAnsi="Arial" w:cs="Arial"/>
      <w:sz w:val="20"/>
      <w:szCs w:val="20"/>
      <w:lang w:val="es-CO" w:eastAsia="es-CO"/>
    </w:rPr>
  </w:style>
  <w:style w:type="paragraph" w:customStyle="1" w:styleId="xl74">
    <w:name w:val="xl74"/>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5">
    <w:name w:val="xl75"/>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6">
    <w:name w:val="xl76"/>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7">
    <w:name w:val="xl77"/>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78">
    <w:name w:val="xl78"/>
    <w:basedOn w:val="Normal"/>
    <w:rsid w:val="00047285"/>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79">
    <w:name w:val="xl79"/>
    <w:basedOn w:val="Normal"/>
    <w:rsid w:val="00047285"/>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80">
    <w:name w:val="xl80"/>
    <w:basedOn w:val="Normal"/>
    <w:rsid w:val="00047285"/>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1">
    <w:name w:val="xl81"/>
    <w:basedOn w:val="Normal"/>
    <w:rsid w:val="00047285"/>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2">
    <w:name w:val="xl82"/>
    <w:basedOn w:val="Normal"/>
    <w:rsid w:val="00047285"/>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3">
    <w:name w:val="xl83"/>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jc w:val="right"/>
      <w:textAlignment w:val="top"/>
    </w:pPr>
    <w:rPr>
      <w:rFonts w:ascii="Arial" w:eastAsia="Times New Roman" w:hAnsi="Arial" w:cs="Arial"/>
      <w:sz w:val="20"/>
      <w:szCs w:val="20"/>
      <w:lang w:val="es-CO" w:eastAsia="es-CO"/>
    </w:rPr>
  </w:style>
  <w:style w:type="paragraph" w:customStyle="1" w:styleId="xl84">
    <w:name w:val="xl84"/>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5">
    <w:name w:val="xl85"/>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6">
    <w:name w:val="xl86"/>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7">
    <w:name w:val="xl87"/>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88">
    <w:name w:val="xl88"/>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9">
    <w:name w:val="xl89"/>
    <w:basedOn w:val="Normal"/>
    <w:rsid w:val="00047285"/>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0">
    <w:name w:val="xl90"/>
    <w:basedOn w:val="Normal"/>
    <w:rsid w:val="00047285"/>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1">
    <w:name w:val="xl91"/>
    <w:basedOn w:val="Normal"/>
    <w:rsid w:val="00047285"/>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92">
    <w:name w:val="xl92"/>
    <w:basedOn w:val="Normal"/>
    <w:rsid w:val="00047285"/>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3">
    <w:name w:val="xl93"/>
    <w:basedOn w:val="Normal"/>
    <w:rsid w:val="00047285"/>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4">
    <w:name w:val="xl94"/>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5">
    <w:name w:val="xl95"/>
    <w:basedOn w:val="Normal"/>
    <w:rsid w:val="00047285"/>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6">
    <w:name w:val="xl96"/>
    <w:basedOn w:val="Normal"/>
    <w:rsid w:val="00047285"/>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7">
    <w:name w:val="xl97"/>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eastAsia="Times New Roman" w:hAnsi="Arial" w:cs="Arial"/>
      <w:sz w:val="20"/>
      <w:szCs w:val="20"/>
      <w:lang w:val="es-CO" w:eastAsia="es-CO"/>
    </w:rPr>
  </w:style>
  <w:style w:type="paragraph" w:customStyle="1" w:styleId="xl98">
    <w:name w:val="xl98"/>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99">
    <w:name w:val="xl99"/>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0">
    <w:name w:val="xl100"/>
    <w:basedOn w:val="Normal"/>
    <w:rsid w:val="00047285"/>
    <w:pPr>
      <w:pBdr>
        <w:top w:val="single" w:sz="4" w:space="0" w:color="C0C0C0"/>
        <w:left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1">
    <w:name w:val="xl101"/>
    <w:basedOn w:val="Normal"/>
    <w:rsid w:val="00047285"/>
    <w:pPr>
      <w:pBdr>
        <w:top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2">
    <w:name w:val="xl102"/>
    <w:basedOn w:val="Normal"/>
    <w:rsid w:val="00047285"/>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3">
    <w:name w:val="xl103"/>
    <w:basedOn w:val="Normal"/>
    <w:rsid w:val="00047285"/>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4">
    <w:name w:val="xl104"/>
    <w:basedOn w:val="Normal"/>
    <w:rsid w:val="00047285"/>
    <w:pP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5">
    <w:name w:val="xl105"/>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6">
    <w:name w:val="xl106"/>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7">
    <w:name w:val="xl107"/>
    <w:basedOn w:val="Normal"/>
    <w:rsid w:val="00047285"/>
    <w:pPr>
      <w:pBdr>
        <w:top w:val="single" w:sz="4" w:space="0" w:color="C0C0C0"/>
        <w:lef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8">
    <w:name w:val="xl108"/>
    <w:basedOn w:val="Normal"/>
    <w:rsid w:val="00047285"/>
    <w:pPr>
      <w:pBdr>
        <w:top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9">
    <w:name w:val="xl109"/>
    <w:basedOn w:val="Normal"/>
    <w:rsid w:val="00047285"/>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jc w:val="right"/>
    </w:pPr>
    <w:rPr>
      <w:rFonts w:ascii="Arial" w:eastAsia="Times New Roman" w:hAnsi="Arial" w:cs="Arial"/>
      <w:sz w:val="20"/>
      <w:szCs w:val="20"/>
      <w:lang w:val="es-CO" w:eastAsia="es-CO"/>
    </w:rPr>
  </w:style>
  <w:style w:type="paragraph" w:customStyle="1" w:styleId="xl110">
    <w:name w:val="xl110"/>
    <w:basedOn w:val="Normal"/>
    <w:rsid w:val="00047285"/>
    <w:pPr>
      <w:pBdr>
        <w:left w:val="single" w:sz="4" w:space="0" w:color="C0C0C0"/>
      </w:pBd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11">
    <w:name w:val="xl111"/>
    <w:basedOn w:val="Normal"/>
    <w:rsid w:val="00047285"/>
    <w:pP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12">
    <w:name w:val="xl112"/>
    <w:basedOn w:val="Normal"/>
    <w:rsid w:val="00047285"/>
    <w:pPr>
      <w:pBdr>
        <w:lef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3">
    <w:name w:val="xl113"/>
    <w:basedOn w:val="Normal"/>
    <w:rsid w:val="00047285"/>
    <w:pP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4">
    <w:name w:val="xl114"/>
    <w:basedOn w:val="Normal"/>
    <w:rsid w:val="00047285"/>
    <w:pP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15">
    <w:name w:val="xl115"/>
    <w:basedOn w:val="Normal"/>
    <w:rsid w:val="00047285"/>
    <w:pPr>
      <w:pBdr>
        <w:left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6">
    <w:name w:val="xl116"/>
    <w:basedOn w:val="Normal"/>
    <w:rsid w:val="00047285"/>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7">
    <w:name w:val="xl117"/>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18">
    <w:name w:val="xl118"/>
    <w:basedOn w:val="Normal"/>
    <w:rsid w:val="00047285"/>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19">
    <w:name w:val="xl119"/>
    <w:basedOn w:val="Normal"/>
    <w:rsid w:val="00047285"/>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120">
    <w:name w:val="xl120"/>
    <w:basedOn w:val="Normal"/>
    <w:rsid w:val="00047285"/>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21">
    <w:name w:val="xl121"/>
    <w:basedOn w:val="Normal"/>
    <w:rsid w:val="00047285"/>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22">
    <w:name w:val="xl122"/>
    <w:basedOn w:val="Normal"/>
    <w:rsid w:val="00047285"/>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23">
    <w:name w:val="xl123"/>
    <w:basedOn w:val="Normal"/>
    <w:rsid w:val="00047285"/>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24">
    <w:name w:val="xl124"/>
    <w:basedOn w:val="Normal"/>
    <w:rsid w:val="00047285"/>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125">
    <w:name w:val="xl125"/>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126">
    <w:name w:val="xl126"/>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7">
    <w:name w:val="xl127"/>
    <w:basedOn w:val="Normal"/>
    <w:rsid w:val="00047285"/>
    <w:pPr>
      <w:pBdr>
        <w:top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8">
    <w:name w:val="xl128"/>
    <w:basedOn w:val="Normal"/>
    <w:rsid w:val="00047285"/>
    <w:pPr>
      <w:pBdr>
        <w:top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9">
    <w:name w:val="xl129"/>
    <w:basedOn w:val="Normal"/>
    <w:rsid w:val="00047285"/>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0">
    <w:name w:val="xl130"/>
    <w:basedOn w:val="Normal"/>
    <w:rsid w:val="00047285"/>
    <w:pP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1">
    <w:name w:val="xl131"/>
    <w:basedOn w:val="Normal"/>
    <w:rsid w:val="00047285"/>
    <w:pPr>
      <w:pBdr>
        <w:top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2">
    <w:name w:val="xl132"/>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3">
    <w:name w:val="xl133"/>
    <w:basedOn w:val="Normal"/>
    <w:rsid w:val="00047285"/>
    <w:pPr>
      <w:pBdr>
        <w:top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4">
    <w:name w:val="xl134"/>
    <w:basedOn w:val="Normal"/>
    <w:rsid w:val="00047285"/>
    <w:pP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35">
    <w:name w:val="xl135"/>
    <w:basedOn w:val="Normal"/>
    <w:rsid w:val="00047285"/>
    <w:pPr>
      <w:pBdr>
        <w:right w:val="single" w:sz="4" w:space="0" w:color="C0C0C0"/>
      </w:pBd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36">
    <w:name w:val="xl136"/>
    <w:basedOn w:val="Normal"/>
    <w:rsid w:val="00047285"/>
    <w:pPr>
      <w:pBdr>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7">
    <w:name w:val="xl137"/>
    <w:basedOn w:val="Normal"/>
    <w:rsid w:val="00047285"/>
    <w:pPr>
      <w:pBdr>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8">
    <w:name w:val="xl138"/>
    <w:basedOn w:val="Normal"/>
    <w:rsid w:val="00047285"/>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39">
    <w:name w:val="xl139"/>
    <w:basedOn w:val="Normal"/>
    <w:rsid w:val="00047285"/>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40">
    <w:name w:val="xl140"/>
    <w:basedOn w:val="Normal"/>
    <w:rsid w:val="00047285"/>
    <w:pPr>
      <w:pBdr>
        <w:top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41">
    <w:name w:val="xl141"/>
    <w:basedOn w:val="Normal"/>
    <w:rsid w:val="00047285"/>
    <w:pPr>
      <w:pBdr>
        <w:left w:val="single" w:sz="4" w:space="0" w:color="C0C0C0"/>
      </w:pBdr>
      <w:shd w:val="clear" w:color="000000" w:fill="CBCBCB"/>
      <w:spacing w:before="100" w:beforeAutospacing="1" w:after="100" w:afterAutospacing="1"/>
    </w:pPr>
    <w:rPr>
      <w:rFonts w:ascii="Lucida Grande" w:eastAsia="Times New Roman" w:hAnsi="Lucida Grande"/>
      <w:sz w:val="20"/>
      <w:szCs w:val="20"/>
      <w:lang w:val="es-CO" w:eastAsia="es-CO"/>
    </w:rPr>
  </w:style>
  <w:style w:type="paragraph" w:customStyle="1" w:styleId="xl142">
    <w:name w:val="xl142"/>
    <w:basedOn w:val="Normal"/>
    <w:rsid w:val="00047285"/>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43">
    <w:name w:val="xl143"/>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4">
    <w:name w:val="xl144"/>
    <w:basedOn w:val="Normal"/>
    <w:rsid w:val="00047285"/>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45">
    <w:name w:val="xl145"/>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6">
    <w:name w:val="xl146"/>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7">
    <w:name w:val="xl147"/>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8">
    <w:name w:val="xl148"/>
    <w:basedOn w:val="Normal"/>
    <w:rsid w:val="00047285"/>
    <w:pPr>
      <w:spacing w:before="100" w:beforeAutospacing="1" w:after="100" w:afterAutospacing="1"/>
      <w:jc w:val="center"/>
      <w:textAlignment w:val="center"/>
    </w:pPr>
    <w:rPr>
      <w:rFonts w:ascii="Arial" w:eastAsia="Times New Roman" w:hAnsi="Arial" w:cs="Arial"/>
      <w:i/>
      <w:iCs/>
      <w:color w:val="0000CC"/>
      <w:sz w:val="20"/>
      <w:szCs w:val="20"/>
      <w:lang w:val="es-CO" w:eastAsia="es-CO"/>
    </w:rPr>
  </w:style>
  <w:style w:type="paragraph" w:customStyle="1" w:styleId="xl149">
    <w:name w:val="xl149"/>
    <w:basedOn w:val="Normal"/>
    <w:rsid w:val="00047285"/>
    <w:pPr>
      <w:spacing w:before="100" w:beforeAutospacing="1" w:after="100" w:afterAutospacing="1"/>
      <w:jc w:val="center"/>
    </w:pPr>
    <w:rPr>
      <w:rFonts w:ascii="Arial" w:eastAsia="Times New Roman" w:hAnsi="Arial" w:cs="Arial"/>
      <w:i/>
      <w:iCs/>
      <w:color w:val="0000CC"/>
      <w:sz w:val="20"/>
      <w:szCs w:val="20"/>
      <w:lang w:val="es-CO" w:eastAsia="es-CO"/>
    </w:rPr>
  </w:style>
  <w:style w:type="paragraph" w:customStyle="1" w:styleId="xl150">
    <w:name w:val="xl150"/>
    <w:basedOn w:val="Normal"/>
    <w:rsid w:val="00047285"/>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1">
    <w:name w:val="xl151"/>
    <w:basedOn w:val="Normal"/>
    <w:rsid w:val="00047285"/>
    <w:pP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52">
    <w:name w:val="xl152"/>
    <w:basedOn w:val="Normal"/>
    <w:rsid w:val="00047285"/>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3">
    <w:name w:val="xl153"/>
    <w:basedOn w:val="Normal"/>
    <w:rsid w:val="00047285"/>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4">
    <w:name w:val="xl154"/>
    <w:basedOn w:val="Normal"/>
    <w:rsid w:val="00047285"/>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5">
    <w:name w:val="xl155"/>
    <w:basedOn w:val="Normal"/>
    <w:rsid w:val="00047285"/>
    <w:pPr>
      <w:spacing w:before="100" w:beforeAutospacing="1" w:after="100" w:afterAutospacing="1"/>
    </w:pPr>
    <w:rPr>
      <w:rFonts w:ascii="Arial" w:eastAsia="Times New Roman" w:hAnsi="Arial" w:cs="Arial"/>
      <w:sz w:val="20"/>
      <w:szCs w:val="20"/>
      <w:lang w:val="es-CO" w:eastAsia="es-CO"/>
    </w:rPr>
  </w:style>
  <w:style w:type="paragraph" w:customStyle="1" w:styleId="xl156">
    <w:name w:val="xl156"/>
    <w:basedOn w:val="Normal"/>
    <w:rsid w:val="00047285"/>
    <w:pPr>
      <w:shd w:val="clear" w:color="000000" w:fill="FFFFFF"/>
      <w:spacing w:before="100" w:beforeAutospacing="1" w:after="100" w:afterAutospacing="1"/>
      <w:textAlignment w:val="center"/>
    </w:pPr>
    <w:rPr>
      <w:rFonts w:ascii="Arial" w:eastAsia="Times New Roman" w:hAnsi="Arial" w:cs="Arial"/>
      <w:color w:val="000000"/>
      <w:sz w:val="20"/>
      <w:szCs w:val="20"/>
      <w:lang w:val="es-CO" w:eastAsia="es-CO"/>
    </w:rPr>
  </w:style>
  <w:style w:type="paragraph" w:customStyle="1" w:styleId="xl157">
    <w:name w:val="xl157"/>
    <w:basedOn w:val="Normal"/>
    <w:rsid w:val="00047285"/>
    <w:pP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58">
    <w:name w:val="xl158"/>
    <w:basedOn w:val="Normal"/>
    <w:rsid w:val="00047285"/>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9">
    <w:name w:val="xl159"/>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0">
    <w:name w:val="xl160"/>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1">
    <w:name w:val="xl161"/>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2">
    <w:name w:val="xl162"/>
    <w:basedOn w:val="Normal"/>
    <w:rsid w:val="00047285"/>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63">
    <w:name w:val="xl163"/>
    <w:basedOn w:val="Normal"/>
    <w:rsid w:val="00047285"/>
    <w:pPr>
      <w:shd w:val="clear" w:color="000000" w:fill="FFD1BD"/>
      <w:spacing w:before="100" w:beforeAutospacing="1" w:after="100" w:afterAutospacing="1"/>
      <w:textAlignment w:val="top"/>
    </w:pPr>
    <w:rPr>
      <w:rFonts w:eastAsia="Times New Roman"/>
      <w:color w:val="000000"/>
      <w:lang w:val="es-CO" w:eastAsia="es-CO"/>
    </w:rPr>
  </w:style>
  <w:style w:type="paragraph" w:customStyle="1" w:styleId="xl164">
    <w:name w:val="xl164"/>
    <w:basedOn w:val="Normal"/>
    <w:rsid w:val="00047285"/>
    <w:pP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5">
    <w:name w:val="xl165"/>
    <w:basedOn w:val="Normal"/>
    <w:rsid w:val="00047285"/>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6">
    <w:name w:val="xl166"/>
    <w:basedOn w:val="Normal"/>
    <w:rsid w:val="00047285"/>
    <w:pPr>
      <w:shd w:val="clear" w:color="000000" w:fill="FFD1BD"/>
      <w:spacing w:before="100" w:beforeAutospacing="1" w:after="100" w:afterAutospacing="1"/>
      <w:textAlignment w:val="top"/>
    </w:pPr>
    <w:rPr>
      <w:rFonts w:ascii="Arial" w:eastAsia="Times New Roman" w:hAnsi="Arial" w:cs="Arial"/>
      <w:color w:val="000000"/>
      <w:sz w:val="20"/>
      <w:szCs w:val="20"/>
      <w:lang w:val="es-CO" w:eastAsia="es-CO"/>
    </w:rPr>
  </w:style>
  <w:style w:type="paragraph" w:customStyle="1" w:styleId="xl167">
    <w:name w:val="xl167"/>
    <w:basedOn w:val="Normal"/>
    <w:rsid w:val="00047285"/>
    <w:pPr>
      <w:shd w:val="clear" w:color="000000" w:fill="FFD1BD"/>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68">
    <w:name w:val="xl168"/>
    <w:basedOn w:val="Normal"/>
    <w:rsid w:val="00047285"/>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9">
    <w:name w:val="xl169"/>
    <w:basedOn w:val="Normal"/>
    <w:rsid w:val="00047285"/>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70">
    <w:name w:val="xl170"/>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1">
    <w:name w:val="xl171"/>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2">
    <w:name w:val="xl172"/>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3">
    <w:name w:val="xl173"/>
    <w:basedOn w:val="Normal"/>
    <w:rsid w:val="00047285"/>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4">
    <w:name w:val="xl174"/>
    <w:basedOn w:val="Normal"/>
    <w:rsid w:val="00047285"/>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75">
    <w:name w:val="xl175"/>
    <w:basedOn w:val="Normal"/>
    <w:rsid w:val="00047285"/>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76">
    <w:name w:val="xl176"/>
    <w:basedOn w:val="Normal"/>
    <w:rsid w:val="00047285"/>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77">
    <w:name w:val="xl177"/>
    <w:basedOn w:val="Normal"/>
    <w:rsid w:val="00047285"/>
    <w:pPr>
      <w:shd w:val="clear" w:color="000000" w:fill="D9D9D9"/>
      <w:spacing w:before="100" w:beforeAutospacing="1" w:after="100" w:afterAutospacing="1"/>
      <w:jc w:val="center"/>
    </w:pPr>
    <w:rPr>
      <w:rFonts w:ascii="Arial" w:eastAsia="Times New Roman" w:hAnsi="Arial" w:cs="Arial"/>
      <w:sz w:val="20"/>
      <w:szCs w:val="20"/>
      <w:lang w:val="es-CO" w:eastAsia="es-CO"/>
    </w:rPr>
  </w:style>
  <w:style w:type="paragraph" w:customStyle="1" w:styleId="xl178">
    <w:name w:val="xl178"/>
    <w:basedOn w:val="Normal"/>
    <w:rsid w:val="00047285"/>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79">
    <w:name w:val="xl179"/>
    <w:basedOn w:val="Normal"/>
    <w:rsid w:val="00047285"/>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80">
    <w:name w:val="xl180"/>
    <w:basedOn w:val="Normal"/>
    <w:rsid w:val="00047285"/>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81">
    <w:name w:val="xl181"/>
    <w:basedOn w:val="Normal"/>
    <w:rsid w:val="00047285"/>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jc w:val="right"/>
      <w:textAlignment w:val="center"/>
    </w:pPr>
    <w:rPr>
      <w:rFonts w:ascii="Arial" w:eastAsia="Times New Roman" w:hAnsi="Arial" w:cs="Arial"/>
      <w:b/>
      <w:bCs/>
      <w:color w:val="000000"/>
      <w:sz w:val="20"/>
      <w:szCs w:val="20"/>
      <w:lang w:val="es-CO" w:eastAsia="es-CO"/>
    </w:rPr>
  </w:style>
  <w:style w:type="paragraph" w:customStyle="1" w:styleId="xl182">
    <w:name w:val="xl182"/>
    <w:basedOn w:val="Normal"/>
    <w:rsid w:val="00047285"/>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b/>
      <w:bCs/>
      <w:sz w:val="20"/>
      <w:szCs w:val="20"/>
      <w:lang w:val="es-CO" w:eastAsia="es-CO"/>
    </w:rPr>
  </w:style>
  <w:style w:type="paragraph" w:customStyle="1" w:styleId="xl183">
    <w:name w:val="xl183"/>
    <w:basedOn w:val="Normal"/>
    <w:rsid w:val="00047285"/>
    <w:pP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84">
    <w:name w:val="xl184"/>
    <w:basedOn w:val="Normal"/>
    <w:rsid w:val="00047285"/>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85">
    <w:name w:val="xl185"/>
    <w:basedOn w:val="Normal"/>
    <w:rsid w:val="00047285"/>
    <w:pPr>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86">
    <w:name w:val="xl186"/>
    <w:basedOn w:val="Normal"/>
    <w:rsid w:val="00047285"/>
    <w:pPr>
      <w:shd w:val="clear" w:color="000000" w:fill="FFD1BD"/>
      <w:spacing w:before="100" w:beforeAutospacing="1" w:after="100" w:afterAutospacing="1"/>
      <w:textAlignment w:val="center"/>
    </w:pPr>
    <w:rPr>
      <w:rFonts w:ascii="Arial" w:eastAsia="Times New Roman" w:hAnsi="Arial" w:cs="Arial"/>
      <w:color w:val="000000"/>
      <w:sz w:val="20"/>
      <w:szCs w:val="20"/>
      <w:lang w:val="es-CO" w:eastAsia="es-CO"/>
    </w:rPr>
  </w:style>
  <w:style w:type="paragraph" w:customStyle="1" w:styleId="xl187">
    <w:name w:val="xl187"/>
    <w:basedOn w:val="Normal"/>
    <w:rsid w:val="00047285"/>
    <w:pPr>
      <w:pBdr>
        <w:top w:val="single" w:sz="4" w:space="0" w:color="C0C0C0"/>
        <w:left w:val="single" w:sz="4" w:space="0" w:color="C0C0C0"/>
        <w:bottom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customStyle="1" w:styleId="xl188">
    <w:name w:val="xl188"/>
    <w:basedOn w:val="Normal"/>
    <w:rsid w:val="00047285"/>
    <w:pPr>
      <w:pBdr>
        <w:top w:val="single" w:sz="4" w:space="0" w:color="C0C0C0"/>
        <w:bottom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customStyle="1" w:styleId="xl189">
    <w:name w:val="xl189"/>
    <w:basedOn w:val="Normal"/>
    <w:rsid w:val="00047285"/>
    <w:pPr>
      <w:pBdr>
        <w:top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styleId="ListBullet2">
    <w:name w:val="List Bullet 2"/>
    <w:basedOn w:val="Normal"/>
    <w:unhideWhenUsed/>
    <w:qFormat/>
    <w:rsid w:val="00047285"/>
    <w:pPr>
      <w:widowControl w:val="0"/>
      <w:numPr>
        <w:numId w:val="24"/>
      </w:numPr>
      <w:overflowPunct w:val="0"/>
      <w:adjustRightInd w:val="0"/>
      <w:spacing w:line="264" w:lineRule="auto"/>
    </w:pPr>
    <w:rPr>
      <w:rFonts w:ascii="Tw Cen MT" w:eastAsia="Tw Cen MT" w:hAnsi="Tw Cen MT"/>
      <w:color w:val="94B6D2"/>
      <w:kern w:val="28"/>
      <w:sz w:val="23"/>
      <w:lang w:val="es-CO" w:eastAsia="ja-JP"/>
    </w:rPr>
  </w:style>
  <w:style w:type="paragraph" w:customStyle="1" w:styleId="xmsonormal">
    <w:name w:val="x_msonormal"/>
    <w:basedOn w:val="Normal"/>
    <w:rsid w:val="00047285"/>
    <w:pPr>
      <w:spacing w:before="100" w:beforeAutospacing="1" w:after="100" w:afterAutospacing="1"/>
    </w:pPr>
    <w:rPr>
      <w:rFonts w:eastAsia="Times New Roman"/>
      <w:lang w:val="es-CO" w:eastAsia="en-US"/>
    </w:rPr>
  </w:style>
  <w:style w:type="table" w:styleId="PlainTable5">
    <w:name w:val="Plain Table 5"/>
    <w:basedOn w:val="TableNormal"/>
    <w:uiPriority w:val="45"/>
    <w:rsid w:val="000472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472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04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04728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728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72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472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047285"/>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47285"/>
  </w:style>
  <w:style w:type="character" w:customStyle="1" w:styleId="eop">
    <w:name w:val="eop"/>
    <w:basedOn w:val="DefaultParagraphFont"/>
    <w:rsid w:val="00047285"/>
  </w:style>
  <w:style w:type="table" w:styleId="GridTable6Colorful-Accent1">
    <w:name w:val="Grid Table 6 Colorful Accent 1"/>
    <w:basedOn w:val="TableNormal"/>
    <w:uiPriority w:val="51"/>
    <w:rsid w:val="000472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472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6">
    <w:name w:val="Grid Table 6 Colorful Accent 6"/>
    <w:basedOn w:val="TableNormal"/>
    <w:uiPriority w:val="51"/>
    <w:rsid w:val="0004728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0472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0472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0472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047285"/>
    <w:rPr>
      <w:color w:val="808080"/>
    </w:rPr>
  </w:style>
  <w:style w:type="table" w:styleId="PlainTable1">
    <w:name w:val="Plain Table 1"/>
    <w:basedOn w:val="TableNormal"/>
    <w:uiPriority w:val="41"/>
    <w:rsid w:val="000472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047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47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0472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6Colorful-Accent6">
    <w:name w:val="List Table 6 Colorful Accent 6"/>
    <w:basedOn w:val="TableNormal"/>
    <w:uiPriority w:val="51"/>
    <w:rsid w:val="0004728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2">
    <w:name w:val="List Table 6 Colorful Accent 2"/>
    <w:basedOn w:val="TableNormal"/>
    <w:uiPriority w:val="51"/>
    <w:rsid w:val="0004728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olorfulList-Accent6">
    <w:name w:val="Colorful List Accent 6"/>
    <w:basedOn w:val="TableNormal"/>
    <w:uiPriority w:val="72"/>
    <w:rsid w:val="0004728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Table4-Accent5">
    <w:name w:val="List Table 4 Accent 5"/>
    <w:basedOn w:val="TableNormal"/>
    <w:uiPriority w:val="49"/>
    <w:rsid w:val="000472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04728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ableofFigures">
    <w:name w:val="table of figures"/>
    <w:basedOn w:val="Normal"/>
    <w:next w:val="Normal"/>
    <w:uiPriority w:val="99"/>
    <w:unhideWhenUsed/>
    <w:rsid w:val="00047285"/>
    <w:rPr>
      <w:rFonts w:asciiTheme="minorHAnsi" w:eastAsia="Times New Roman" w:hAnsiTheme="minorHAnsi"/>
      <w:i/>
      <w:iCs/>
      <w:sz w:val="20"/>
      <w:szCs w:val="20"/>
      <w:lang w:val="es-CO" w:eastAsia="en-US"/>
    </w:rPr>
  </w:style>
  <w:style w:type="table" w:customStyle="1" w:styleId="aff0">
    <w:name w:val="aff0"/>
    <w:basedOn w:val="TableNormal"/>
    <w:rsid w:val="00047285"/>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1">
    <w:name w:val="aff1"/>
    <w:basedOn w:val="TableNormal"/>
    <w:rsid w:val="00047285"/>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2">
    <w:name w:val="aff2"/>
    <w:basedOn w:val="TableNormal"/>
    <w:rsid w:val="00047285"/>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rPr>
      <w:tblPr/>
      <w:tcPr>
        <w:tcBorders>
          <w:top w:val="sing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pf0">
    <w:name w:val="pf0"/>
    <w:basedOn w:val="Normal"/>
    <w:rsid w:val="00047285"/>
    <w:pPr>
      <w:spacing w:before="100" w:beforeAutospacing="1" w:after="100" w:afterAutospacing="1"/>
    </w:pPr>
    <w:rPr>
      <w:rFonts w:eastAsia="Times New Roman"/>
      <w:lang w:val="es-CO" w:eastAsia="es-CO"/>
    </w:rPr>
  </w:style>
  <w:style w:type="character" w:customStyle="1" w:styleId="cf01">
    <w:name w:val="cf01"/>
    <w:rsid w:val="00047285"/>
    <w:rPr>
      <w:rFonts w:ascii="Segoe UI" w:hAnsi="Segoe UI" w:cs="Segoe UI" w:hint="default"/>
      <w:sz w:val="18"/>
      <w:szCs w:val="18"/>
    </w:rPr>
  </w:style>
  <w:style w:type="character" w:customStyle="1" w:styleId="A2">
    <w:name w:val="A2"/>
    <w:uiPriority w:val="99"/>
    <w:rsid w:val="00047285"/>
    <w:rPr>
      <w:rFonts w:cs="Wingdings"/>
      <w:b/>
      <w:bCs/>
      <w:color w:val="000000"/>
      <w:sz w:val="28"/>
      <w:szCs w:val="28"/>
    </w:rPr>
  </w:style>
  <w:style w:type="character" w:customStyle="1" w:styleId="Mencinsinresolver4">
    <w:name w:val="Mención sin resolver4"/>
    <w:uiPriority w:val="99"/>
    <w:semiHidden/>
    <w:unhideWhenUsed/>
    <w:rsid w:val="00047285"/>
    <w:rPr>
      <w:color w:val="605E5C"/>
      <w:shd w:val="clear" w:color="auto" w:fill="E1DFDD"/>
    </w:rPr>
  </w:style>
  <w:style w:type="character" w:customStyle="1" w:styleId="Ancladenotaalpie">
    <w:name w:val="Ancla de nota al pie"/>
    <w:rsid w:val="00047285"/>
    <w:rPr>
      <w:vertAlign w:val="superscript"/>
    </w:rPr>
  </w:style>
  <w:style w:type="character" w:customStyle="1" w:styleId="Caracteresdenotaalpie">
    <w:name w:val="Caracteres de nota al pie"/>
    <w:qFormat/>
    <w:rsid w:val="00047285"/>
  </w:style>
  <w:style w:type="character" w:customStyle="1" w:styleId="hlfld-contribauthor">
    <w:name w:val="hlfld-contribauthor"/>
    <w:rsid w:val="00047285"/>
  </w:style>
  <w:style w:type="character" w:customStyle="1" w:styleId="nlmgiven-names">
    <w:name w:val="nlm_given-names"/>
    <w:rsid w:val="00047285"/>
  </w:style>
  <w:style w:type="character" w:customStyle="1" w:styleId="nlmyear">
    <w:name w:val="nlm_year"/>
    <w:rsid w:val="00047285"/>
  </w:style>
  <w:style w:type="character" w:customStyle="1" w:styleId="authors">
    <w:name w:val="authors"/>
    <w:rsid w:val="00047285"/>
  </w:style>
  <w:style w:type="character" w:customStyle="1" w:styleId="Date1">
    <w:name w:val="Date1"/>
    <w:rsid w:val="00047285"/>
  </w:style>
  <w:style w:type="character" w:customStyle="1" w:styleId="arttitle">
    <w:name w:val="art_title"/>
    <w:rsid w:val="00047285"/>
  </w:style>
  <w:style w:type="character" w:customStyle="1" w:styleId="serialtitle">
    <w:name w:val="serial_title"/>
    <w:rsid w:val="00047285"/>
  </w:style>
  <w:style w:type="character" w:customStyle="1" w:styleId="volumeissue">
    <w:name w:val="volume_issue"/>
    <w:rsid w:val="00047285"/>
  </w:style>
  <w:style w:type="character" w:customStyle="1" w:styleId="pagerange">
    <w:name w:val="page_range"/>
    <w:rsid w:val="00047285"/>
  </w:style>
  <w:style w:type="character" w:customStyle="1" w:styleId="doilink">
    <w:name w:val="doi_link"/>
    <w:rsid w:val="00047285"/>
  </w:style>
  <w:style w:type="character" w:styleId="UnresolvedMention">
    <w:name w:val="Unresolved Mention"/>
    <w:basedOn w:val="DefaultParagraphFont"/>
    <w:uiPriority w:val="99"/>
    <w:semiHidden/>
    <w:unhideWhenUsed/>
    <w:rsid w:val="00047285"/>
    <w:rPr>
      <w:color w:val="605E5C"/>
      <w:shd w:val="clear" w:color="auto" w:fill="E1DFDD"/>
    </w:rPr>
  </w:style>
  <w:style w:type="paragraph" w:customStyle="1" w:styleId="Char2">
    <w:name w:val="Char2"/>
    <w:basedOn w:val="Normal"/>
    <w:link w:val="FootnoteReference"/>
    <w:rsid w:val="00047285"/>
    <w:pPr>
      <w:spacing w:after="160" w:line="240" w:lineRule="exact"/>
    </w:pPr>
    <w:rPr>
      <w:rFonts w:ascii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dbolano6@estudiante.ibero.edu.co" TargetMode="External"/><Relationship Id="rId1" Type="http://schemas.openxmlformats.org/officeDocument/2006/relationships/hyperlink" Target="mailto:lparrar3@estudiante.ibero.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A40A-1CA0-48B6-86C3-14EE7EC4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6107</Words>
  <Characters>33592</Characters>
  <Application>Microsoft Office Word</Application>
  <DocSecurity>0</DocSecurity>
  <Lines>279</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Hurtado</dc:creator>
  <cp:keywords/>
  <dc:description/>
  <cp:lastModifiedBy>Diana Hurtado</cp:lastModifiedBy>
  <cp:revision>5</cp:revision>
  <dcterms:created xsi:type="dcterms:W3CDTF">2024-09-09T13:27:00Z</dcterms:created>
  <dcterms:modified xsi:type="dcterms:W3CDTF">2024-09-13T15:49:00Z</dcterms:modified>
</cp:coreProperties>
</file>